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AD" w:rsidRPr="002948C1" w:rsidRDefault="006724AD" w:rsidP="006724AD">
      <w:pPr>
        <w:spacing w:before="120"/>
        <w:jc w:val="center"/>
        <w:rPr>
          <w:b/>
          <w:bCs/>
          <w:sz w:val="32"/>
          <w:szCs w:val="32"/>
        </w:rPr>
      </w:pPr>
      <w:r w:rsidRPr="002948C1">
        <w:rPr>
          <w:b/>
          <w:bCs/>
          <w:sz w:val="32"/>
          <w:szCs w:val="32"/>
        </w:rPr>
        <w:t xml:space="preserve">Вильгельм II: покровитель армии и муз </w:t>
      </w:r>
    </w:p>
    <w:p w:rsidR="006724AD" w:rsidRPr="002948C1" w:rsidRDefault="006724AD" w:rsidP="006724AD">
      <w:pPr>
        <w:spacing w:before="120"/>
        <w:ind w:firstLine="567"/>
        <w:jc w:val="both"/>
      </w:pPr>
      <w:r w:rsidRPr="002948C1">
        <w:t>Император отправил Бисмарка в отставку, потому что желал править сам. Однако именно его неспособность к управлению государством и стала одной из причин Первой мировой войны.</w:t>
      </w:r>
    </w:p>
    <w:p w:rsidR="006724AD" w:rsidRDefault="006724AD" w:rsidP="006724AD">
      <w:pPr>
        <w:spacing w:before="120"/>
        <w:ind w:firstLine="567"/>
        <w:jc w:val="both"/>
      </w:pPr>
      <w:r w:rsidRPr="002948C1">
        <w:t>"Политика - это мое дело!" - заявляет Вильгельм II, отправляя в отставку "железного канцлера". Молодой император умен, честолюбив и одарен, однако в не меньшей степени поверхностен, и склонен к театральным жестам. Он не способен систематически заниматься государственными делами. В Европе Вильгельма II считали непредсказуемым политиком. Наибольшее влияние на молодого императора оказали не политики, а военные. В этот период неимоверно вырастает роль армии в повседневной жизни. Происходит внедрение в общественную жизнь таких военных понятий, норм и "добродетелей" как надзор, подслушивание, субординация, которые способствовали формированию соответствующего образа мыслей.</w:t>
      </w:r>
      <w:r>
        <w:t xml:space="preserve"> </w:t>
      </w:r>
    </w:p>
    <w:p w:rsidR="006724AD" w:rsidRPr="002948C1" w:rsidRDefault="006724AD" w:rsidP="006724AD">
      <w:pPr>
        <w:spacing w:before="120"/>
        <w:jc w:val="center"/>
        <w:rPr>
          <w:b/>
          <w:bCs/>
          <w:sz w:val="28"/>
          <w:szCs w:val="28"/>
        </w:rPr>
      </w:pPr>
      <w:r w:rsidRPr="002948C1">
        <w:rPr>
          <w:b/>
          <w:bCs/>
          <w:sz w:val="28"/>
          <w:szCs w:val="28"/>
        </w:rPr>
        <w:t xml:space="preserve">На переднем плане – искусство выживания </w:t>
      </w:r>
    </w:p>
    <w:p w:rsidR="006724AD" w:rsidRDefault="006724AD" w:rsidP="006724AD">
      <w:pPr>
        <w:spacing w:before="120"/>
        <w:ind w:firstLine="567"/>
        <w:jc w:val="both"/>
      </w:pPr>
      <w:r w:rsidRPr="002948C1">
        <w:t>Вильгельм II, получивший от своих верноподданных прозвище "император муз", пробует силы и в искусстве. Он рисует, дирижирует, сочиняет стихи, ставит спектакли в придворном театре. Пристрастия Вильгельма II к показному блеску, к учениям и пышным военным парадам, похоже, разделяет и германское общество. В нем задают тон, прежде всего промышленники, банкиры и крупные землевладельцы - юнкеры, а также офицеры, чиновники и состоятельные городские жители. Пока высший свет развлекается, для большинства населения на переднем плане стоит искусство совсем другого рода: искусство выживания.</w:t>
      </w:r>
      <w:r>
        <w:t xml:space="preserve"> </w:t>
      </w:r>
    </w:p>
    <w:p w:rsidR="006724AD" w:rsidRPr="002948C1" w:rsidRDefault="006724AD" w:rsidP="006724AD">
      <w:pPr>
        <w:spacing w:before="120"/>
        <w:jc w:val="center"/>
        <w:rPr>
          <w:b/>
          <w:bCs/>
          <w:sz w:val="28"/>
          <w:szCs w:val="28"/>
        </w:rPr>
      </w:pPr>
      <w:r w:rsidRPr="002948C1">
        <w:rPr>
          <w:b/>
          <w:bCs/>
          <w:sz w:val="28"/>
          <w:szCs w:val="28"/>
        </w:rPr>
        <w:t xml:space="preserve">Победа социал-демократов </w:t>
      </w:r>
    </w:p>
    <w:p w:rsidR="006724AD" w:rsidRPr="002948C1" w:rsidRDefault="006724AD" w:rsidP="006724AD">
      <w:pPr>
        <w:spacing w:before="120"/>
        <w:ind w:firstLine="567"/>
        <w:jc w:val="both"/>
      </w:pPr>
      <w:r w:rsidRPr="002948C1">
        <w:t>Поэтому неслучайно, что на выборах в рейхстаг 20 февраля 1890 года самое большое число голосов получает Социал-демократическая партия. Император Вильгельм реагирует незамедлительно: он провозглашает смену внутриполитического курса и ставит целью улучшение социального положения рабочих, намереваясь примирить рабочих с государством. С императором согласен и новый канцлер Лео фон Каприви (Leo von Caprivi) убежденный, что правительство должно стоять над политическими партиями. По инициативе Каприви, рейхстаг отменяет Закон о социалистах, служивший при Бисмарке основой для преследования организаций социалистического и социал-демократического толка. Кроме того, издается ряд законов, направленных на улучшение охраны труда: детям до 13 лет запрещается работать по воскресеньям, рабочий день для женщин ограничивается одиннадцатью, а для подростков не старше 16 лет - десятью часами. Однако правительству не удается лишить социал-демократов поддержки рабочего класса.</w:t>
      </w:r>
    </w:p>
    <w:p w:rsidR="006724AD" w:rsidRPr="002948C1" w:rsidRDefault="006724AD" w:rsidP="006724AD">
      <w:pPr>
        <w:spacing w:before="120"/>
        <w:jc w:val="center"/>
        <w:rPr>
          <w:b/>
          <w:bCs/>
          <w:sz w:val="28"/>
          <w:szCs w:val="28"/>
        </w:rPr>
      </w:pPr>
      <w:r w:rsidRPr="002948C1">
        <w:rPr>
          <w:b/>
          <w:bCs/>
          <w:sz w:val="28"/>
          <w:szCs w:val="28"/>
        </w:rPr>
        <w:t>Германия наживает новых врагов</w:t>
      </w:r>
    </w:p>
    <w:p w:rsidR="006724AD" w:rsidRPr="002948C1" w:rsidRDefault="006724AD" w:rsidP="006724AD">
      <w:pPr>
        <w:spacing w:before="120"/>
        <w:ind w:firstLine="567"/>
        <w:jc w:val="both"/>
      </w:pPr>
      <w:r w:rsidRPr="002948C1">
        <w:t>В результате отказа от проводимой Бисмарком политики союзов и изменения немецкой внешней политики Россия</w:t>
      </w:r>
      <w:r>
        <w:t xml:space="preserve"> </w:t>
      </w:r>
      <w:r w:rsidRPr="002948C1">
        <w:t xml:space="preserve"> в конце девятнадцатого века вышла из сферы влияния Берлина и заключила союз с Францией. Дальше ситуация для Германии развивается еще хуже. Империя форсирует строительство военного флота, наживая тем самым новых врагов. Самая мощная морская держава - Великобритания - расценивает активность Германии как угрозу собственной безопасности. Однако германское правительство не согласовывает свои действия с англичанами. Вильгельм </w:t>
      </w:r>
      <w:r>
        <w:t xml:space="preserve"> </w:t>
      </w:r>
      <w:r w:rsidRPr="002948C1">
        <w:t>не желает отступать от своего курса и без устали повторяет, что видит будущую Германию морской державой. При этом он опирается, прежде всего, на статс-секретаря в министерстве военно-морского флота, адмирала Альфреда Тирпица (Alfred von Tirpitz). Тирпиц - не только специалист военного дела, но еще и талантливый пропагандист. Он начинает крупномасштабную кампанию, чтобы поддержать строительство флота, и рассылает по всей стране флотских офицеров и известных ораторов. Его усилия приносят плоды, население охватывает волна небывалого энтузиазма.</w:t>
      </w:r>
    </w:p>
    <w:p w:rsidR="006724AD" w:rsidRPr="002948C1" w:rsidRDefault="006724AD" w:rsidP="006724AD">
      <w:pPr>
        <w:spacing w:before="120"/>
        <w:jc w:val="center"/>
        <w:rPr>
          <w:b/>
          <w:bCs/>
          <w:sz w:val="28"/>
          <w:szCs w:val="28"/>
        </w:rPr>
      </w:pPr>
      <w:r w:rsidRPr="002948C1">
        <w:rPr>
          <w:b/>
          <w:bCs/>
          <w:sz w:val="28"/>
          <w:szCs w:val="28"/>
        </w:rPr>
        <w:t>Лобби  и профсоюзы</w:t>
      </w:r>
    </w:p>
    <w:p w:rsidR="006724AD" w:rsidRDefault="006724AD" w:rsidP="006724AD">
      <w:pPr>
        <w:spacing w:before="120"/>
        <w:ind w:firstLine="567"/>
        <w:jc w:val="both"/>
      </w:pPr>
      <w:r w:rsidRPr="002948C1">
        <w:t xml:space="preserve">В Германии формируется мощное лобби, открыто выступающее за проведение агрессивной внешней политики. На фоне слабости рейхстага его влияние на курс германского руководства опасно возрастает. В то же время усиливается и рабочее движение. Профсоюзы становятся массовыми организациями. Они объединены в ассоциацию под названием "Свободные социалистические профсоюзы", которая насчитывает к 1913 году два с половиной миллиона членов. Однако предприниматели по-прежнему категорически отказываются видеть в рабочих равноправную социальную группу, что приводит к подъему забастовочного движения.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4AD"/>
    <w:rsid w:val="002948C1"/>
    <w:rsid w:val="005B59B5"/>
    <w:rsid w:val="00616072"/>
    <w:rsid w:val="006724AD"/>
    <w:rsid w:val="00703D7A"/>
    <w:rsid w:val="008B35E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8193C9-9669-43B3-9B2D-0ECA6F6F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AD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6724AD"/>
    <w:rPr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2696</Words>
  <Characters>1537</Characters>
  <Application>Microsoft Office Word</Application>
  <DocSecurity>0</DocSecurity>
  <Lines>12</Lines>
  <Paragraphs>8</Paragraphs>
  <ScaleCrop>false</ScaleCrop>
  <Company>Home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Вильгельм II: покровитель армии и муз </dc:title>
  <dc:subject/>
  <dc:creator>User</dc:creator>
  <cp:keywords/>
  <dc:description/>
  <cp:lastModifiedBy>admin</cp:lastModifiedBy>
  <cp:revision>2</cp:revision>
  <dcterms:created xsi:type="dcterms:W3CDTF">2014-01-25T09:04:00Z</dcterms:created>
  <dcterms:modified xsi:type="dcterms:W3CDTF">2014-01-25T09:04:00Z</dcterms:modified>
</cp:coreProperties>
</file>