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C3" w:rsidRDefault="00F970C3" w:rsidP="00F970C3">
      <w:pPr>
        <w:pStyle w:val="a3"/>
        <w:ind w:left="-180"/>
        <w:jc w:val="left"/>
      </w:pPr>
      <w:r>
        <w:t>ОГЛАВЛЕНИЕ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Введение</w:t>
      </w: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Архитектурно-конструктивная часть</w:t>
      </w: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Расчетно-конструктивная часть</w:t>
      </w: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Производственно-строительная часть</w:t>
      </w: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Подбор башенного крана</w:t>
      </w: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Стройгенплан</w:t>
      </w: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Календарный план</w:t>
      </w: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Экономическая часть</w:t>
      </w: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Технико-экономические показатели</w:t>
      </w:r>
    </w:p>
    <w:p w:rsidR="00F970C3" w:rsidRDefault="00F970C3" w:rsidP="00F970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Литература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1"/>
        <w:ind w:left="-180"/>
        <w:jc w:val="left"/>
      </w:pPr>
      <w:r>
        <w:t>РАЗВИТИЕ МОНОЛИТНОГО ДОМОСТРОЕНИЯ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Основным направлением развития массового жилищного строительства является сборное, панельное домостроение. Однако более 35% объемов жилищного строительства осуществляется еще недостаточно индустриальными методами. Поэтому индустриальные методы монолитного домостроения рассматриваются как резерв повышения общего уровня дальнейшей индустриализации строительства. Производственный эксперимент по применению различных конструктивно-технологических методов монолитного домостроения позволил сформировать теоретические основы рациональных сфер применения монолитного бетона, технических решений конструкций зданий и опалубок, а также разработать ряд нормативных и методических документов по проектированию, строительству и сравнительной технико-экономической оценке гражданских зданий из монолитного бетона.</w:t>
      </w:r>
    </w:p>
    <w:p w:rsidR="00F970C3" w:rsidRDefault="00F970C3" w:rsidP="00F970C3">
      <w:pPr>
        <w:pStyle w:val="a5"/>
        <w:ind w:left="-180"/>
        <w:jc w:val="left"/>
      </w:pPr>
      <w:r>
        <w:tab/>
        <w:t>Возведенные жилые и гражданские здания, как правило отличавшиеся высоким качеством архитектурных решений. Наибольшее распространение монолитное домостроение получило в Кишиневе, Сочи, Алма-Ате, Минске, Вильнюсе, городах Кавказских минеральных вод, Южного берега Крыма, Средней Азии и др. Анализ показал, что монолитное домостроение по большинству технико-экономических показателей имеет преимущества по сравнению с кирпичным домостроением, а в ряде случаев и с крупнопанельным: единовременные затраты на создание производственной базы меньше, чем в кирпичном на 35% и чем в крупнопанельном на 40-45%; расход стали в конструкциях снижается на 7-25% по сравнению с крупнопанельным (экономия увеличивается по мере повышения этажности и сейсмической активности района строительства); расход стали на опалубку с учетом оборачиваемости форм снижается на 1,5 кг на 1м</w:t>
      </w:r>
      <w:r>
        <w:rPr>
          <w:vertAlign w:val="superscript"/>
        </w:rPr>
        <w:t>2</w:t>
      </w:r>
      <w:r>
        <w:t xml:space="preserve"> общей площади в сборных конструкциях до 1 кг в монолитных. Энергетические затраты на изготовление и возведение монолитных конструкций уменьшается на 25-35% по сравнению со сборными и кирпичными: трудовые затраты снижаются в среднем на 25-30%, а продолжительность строительства сокращается на 10-15% по сравнению с кирпичным. Стоимость строительства с учетом зданий по этажности, архитектурно-планировочным решением и действующих чем на материалы и конструкции в среднем на 10% ниже, чем кирпичного, и на 5%, чем крупнопанельного. </w:t>
      </w:r>
    </w:p>
    <w:p w:rsidR="00F970C3" w:rsidRDefault="00F970C3" w:rsidP="00F970C3">
      <w:pPr>
        <w:pStyle w:val="a5"/>
        <w:ind w:left="-180"/>
        <w:jc w:val="left"/>
      </w:pPr>
      <w:r>
        <w:tab/>
        <w:t>К достоинствам монолитного домостроения следует также отнести возможность с минимальными затратами получить разнообразные объемопространственные решения, повысить эксплуатационные качества зданий. При этом сокращается инвестиционный цикл (проектирование зданий и производственной базы – создание базы – строительства).</w:t>
      </w:r>
    </w:p>
    <w:p w:rsidR="00F970C3" w:rsidRDefault="00F970C3" w:rsidP="00F970C3">
      <w:pPr>
        <w:pStyle w:val="a5"/>
        <w:ind w:left="-180"/>
        <w:jc w:val="left"/>
      </w:pPr>
      <w:r>
        <w:tab/>
        <w:t>Недостатками монолитного домостроения являются более высокая по сравнению с крупнопанельным продолжительность строительства (20%) и трудоемкость на строительной площадке (25-30%) при одинаковых показателях суммарных трудовых затрат, удорожание бетонных работ при отрицательных температурах.</w:t>
      </w:r>
    </w:p>
    <w:p w:rsidR="00F970C3" w:rsidRDefault="00F970C3" w:rsidP="00F970C3">
      <w:pPr>
        <w:pStyle w:val="a5"/>
        <w:ind w:left="-180"/>
        <w:jc w:val="left"/>
      </w:pPr>
      <w:r>
        <w:tab/>
        <w:t>Рациональными областями применения монолитного домостроения являются регионы со сложными геологическими условиями, преимущественно в южных сейсмических районах страны.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основные направления повышения эффективности возведения монолитных конструкций.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Основные направления развития технологии бетонных работ должны предусматривать мероприятия, которые позволили бы значительно повысить производительность труда на этих работах:</w:t>
      </w:r>
    </w:p>
    <w:p w:rsidR="00F970C3" w:rsidRDefault="00F970C3" w:rsidP="00F970C3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организацию централизованных изготовления сварных арматурных каркасов, сеток, и пространственных блоков и монтаж их на стройплощадках;</w:t>
      </w:r>
    </w:p>
    <w:p w:rsidR="00F970C3" w:rsidRDefault="00F970C3" w:rsidP="00F970C3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применение унифицированных многократно оборачиваемых систем опалубок, организацию централизованного их изготовления и интенсивной эксплуатации;</w:t>
      </w:r>
    </w:p>
    <w:p w:rsidR="00F970C3" w:rsidRDefault="00F970C3" w:rsidP="00F970C3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развитие индустрии товарных бетонных смесей путем организации их централизованного изготовления на высокомеханизированных и автоматизированных районных приобъектных заводах и установках с доставкой этой смеси специализированным транспортом;</w:t>
      </w:r>
    </w:p>
    <w:p w:rsidR="00F970C3" w:rsidRDefault="00F970C3" w:rsidP="00F970C3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механизацию подачи распределения и укладки бетонной смеси с применением высокопроизводительных бетононасосов, бетоноукладчиков и другой техники;</w:t>
      </w:r>
    </w:p>
    <w:p w:rsidR="00F970C3" w:rsidRDefault="00F970C3" w:rsidP="00F970C3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 xml:space="preserve">применение технологии зимнего бетонирования с использование эффективных противоморозных добавок, автоматизацию процессов термообработки бетона. 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>Комплекс работ по возведению монолитных бетонных и ж/б конструкций включает ряд процессов, в том числе приготовления бетонной смеси, транспортировку ее к месту укладки, устройство опалубки, установку арматуры, подачу, распределение и уплотнение бетонной смеси в подземных и наземных частях зданий, подготовку забетонированных конструкций к сдаче.</w:t>
      </w: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общие сведения о районе строительства</w:t>
      </w:r>
    </w:p>
    <w:p w:rsidR="00F970C3" w:rsidRDefault="00F970C3" w:rsidP="00F970C3">
      <w:pPr>
        <w:pStyle w:val="a5"/>
        <w:ind w:left="-180"/>
        <w:jc w:val="left"/>
        <w:rPr>
          <w:caps/>
        </w:rPr>
      </w:pPr>
    </w:p>
    <w:p w:rsidR="00F970C3" w:rsidRDefault="00F970C3" w:rsidP="00F970C3">
      <w:pPr>
        <w:pStyle w:val="a5"/>
        <w:ind w:left="-180"/>
        <w:jc w:val="left"/>
      </w:pPr>
      <w:r>
        <w:t xml:space="preserve">Жилой 16-ти этажный монолитный дом строится в г. Рязани. Преобладают северо-восточные ветра (см. раздел ветров на генплане). </w:t>
      </w:r>
    </w:p>
    <w:p w:rsidR="00F970C3" w:rsidRDefault="00F970C3" w:rsidP="00F970C3">
      <w:pPr>
        <w:pStyle w:val="a5"/>
        <w:ind w:left="-180"/>
        <w:jc w:val="left"/>
      </w:pPr>
      <w:r>
        <w:t xml:space="preserve">Расчетные температуры воздуха: </w:t>
      </w:r>
      <w:r>
        <w:rPr>
          <w:lang w:val="en-US"/>
        </w:rPr>
        <w:t>t</w:t>
      </w:r>
      <w:r>
        <w:t xml:space="preserve"> внутреннего +18</w:t>
      </w:r>
      <w:r>
        <w:sym w:font="Symbol" w:char="F0B0"/>
      </w:r>
      <w:r>
        <w:t xml:space="preserve">; </w:t>
      </w:r>
      <w:r>
        <w:rPr>
          <w:lang w:val="en-US"/>
        </w:rPr>
        <w:t>t</w:t>
      </w:r>
      <w:r>
        <w:t xml:space="preserve"> наружного -26</w:t>
      </w:r>
      <w:r>
        <w:sym w:font="Symbol" w:char="F0B0"/>
      </w:r>
      <w:r>
        <w:t xml:space="preserve">. </w:t>
      </w:r>
    </w:p>
    <w:p w:rsidR="00F970C3" w:rsidRDefault="00F970C3" w:rsidP="00F970C3">
      <w:pPr>
        <w:pStyle w:val="a5"/>
        <w:ind w:left="-180"/>
        <w:jc w:val="left"/>
      </w:pPr>
      <w:r>
        <w:t>Источники водоэнергоснабжения: водоснабжения – от ввода в ЦТП, энергоснабжения – от трансформаторной подстанции кабелем марки АПВ-380. Напряжение 380/220 В.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>Поставка материалов и оборудования со стороны существующих дорог (см. генплан).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архитектурно-планировочное решение.</w:t>
      </w:r>
    </w:p>
    <w:p w:rsidR="00F970C3" w:rsidRDefault="00F970C3" w:rsidP="00F970C3">
      <w:pPr>
        <w:pStyle w:val="a5"/>
        <w:ind w:left="-180"/>
        <w:jc w:val="left"/>
        <w:rPr>
          <w:caps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16-ти этажный монолитный жилой дом запроектирован с подвалом высотой 2м и чердаком. Высота жилого этажа 2,8м (от пола до пола).</w:t>
      </w:r>
    </w:p>
    <w:p w:rsidR="00F970C3" w:rsidRDefault="00F970C3" w:rsidP="00F970C3">
      <w:pPr>
        <w:pStyle w:val="a5"/>
        <w:ind w:left="-180"/>
        <w:jc w:val="left"/>
      </w:pPr>
      <w:r>
        <w:tab/>
        <w:t>На каждом жилом этаже запроектировано 5 квартир:</w:t>
      </w:r>
    </w:p>
    <w:p w:rsidR="00F970C3" w:rsidRDefault="00F970C3" w:rsidP="00F970C3">
      <w:pPr>
        <w:pStyle w:val="a5"/>
        <w:numPr>
          <w:ilvl w:val="0"/>
          <w:numId w:val="2"/>
        </w:numPr>
        <w:ind w:left="-180" w:firstLine="0"/>
        <w:jc w:val="left"/>
      </w:pPr>
      <w:r>
        <w:t>однокомнатных – 1</w:t>
      </w:r>
    </w:p>
    <w:p w:rsidR="00F970C3" w:rsidRDefault="00F970C3" w:rsidP="00F970C3">
      <w:pPr>
        <w:pStyle w:val="a5"/>
        <w:numPr>
          <w:ilvl w:val="0"/>
          <w:numId w:val="2"/>
        </w:numPr>
        <w:ind w:left="-180" w:firstLine="0"/>
        <w:jc w:val="left"/>
      </w:pPr>
      <w:r>
        <w:t>двухкомнатных – 3</w:t>
      </w:r>
    </w:p>
    <w:p w:rsidR="00F970C3" w:rsidRDefault="00F970C3" w:rsidP="00F970C3">
      <w:pPr>
        <w:pStyle w:val="a5"/>
        <w:numPr>
          <w:ilvl w:val="0"/>
          <w:numId w:val="2"/>
        </w:numPr>
        <w:ind w:left="-180" w:firstLine="0"/>
        <w:jc w:val="left"/>
      </w:pPr>
      <w:r>
        <w:t xml:space="preserve">трехкомнатных – 1 </w:t>
      </w:r>
    </w:p>
    <w:p w:rsidR="00F970C3" w:rsidRDefault="00F970C3" w:rsidP="00F970C3">
      <w:pPr>
        <w:pStyle w:val="a5"/>
        <w:ind w:left="-180"/>
        <w:jc w:val="left"/>
      </w:pPr>
      <w:r>
        <w:t>Площади квартир в пределах норм для города Рязани. Квартиры имеют холлы, кухни, санузлы. В доме предусмотрено кухонное и санитарно-техническое оборудование. В 1-ом этаже запроектированы вестибюли, электрощитовая и мусорокамеры.</w:t>
      </w:r>
    </w:p>
    <w:p w:rsidR="00F970C3" w:rsidRDefault="00F970C3" w:rsidP="00F970C3">
      <w:pPr>
        <w:pStyle w:val="a5"/>
        <w:ind w:left="-180"/>
        <w:jc w:val="left"/>
      </w:pPr>
      <w:r>
        <w:t>Запроектированы незадымляемые, несгораемые лестницы с закрывающей пружиной, запроектирован тамбур.</w:t>
      </w:r>
    </w:p>
    <w:p w:rsidR="00F970C3" w:rsidRDefault="00F970C3" w:rsidP="00F970C3">
      <w:pPr>
        <w:pStyle w:val="a5"/>
        <w:ind w:left="-180"/>
        <w:jc w:val="left"/>
      </w:pPr>
      <w:r>
        <w:t>Все квартиры запроектированы с раздельными санузлами (кроме однокомнатных). В доме запланировано 1 пассажирский лифт грузоподъемностью 350 кг и 1 грузопассажирский лифт грузоподъемностью 500 кг.</w:t>
      </w:r>
    </w:p>
    <w:p w:rsidR="00F970C3" w:rsidRDefault="00F970C3" w:rsidP="00F970C3">
      <w:pPr>
        <w:pStyle w:val="a5"/>
        <w:ind w:left="-180"/>
        <w:jc w:val="left"/>
      </w:pPr>
      <w:r>
        <w:t xml:space="preserve">Мусоропровод </w:t>
      </w:r>
      <w:r>
        <w:rPr>
          <w:lang w:val="en-US"/>
        </w:rPr>
        <w:t>d</w:t>
      </w:r>
      <w:r>
        <w:t>=400мм с клапанами. Мусоросборная камера расположена на 1-ом этаже, с выгрузкой мусора в сторону двора.</w:t>
      </w:r>
    </w:p>
    <w:p w:rsidR="00F970C3" w:rsidRDefault="00F970C3" w:rsidP="00F970C3">
      <w:pPr>
        <w:pStyle w:val="a5"/>
        <w:ind w:left="-180"/>
        <w:jc w:val="left"/>
      </w:pPr>
      <w:r>
        <w:t>Окна – стандартные.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  <w:sectPr w:rsidR="00F970C3">
          <w:footerReference w:type="default" r:id="rId7"/>
          <w:pgSz w:w="11906" w:h="16838"/>
          <w:pgMar w:top="1134" w:right="851" w:bottom="1134" w:left="1701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</w:p>
    <w:p w:rsidR="00F970C3" w:rsidRDefault="00F970C3" w:rsidP="00F970C3">
      <w:pPr>
        <w:pStyle w:val="a5"/>
        <w:spacing w:line="240" w:lineRule="auto"/>
        <w:ind w:left="-180"/>
        <w:jc w:val="left"/>
        <w:rPr>
          <w:caps/>
        </w:rPr>
      </w:pPr>
      <w:r>
        <w:rPr>
          <w:caps/>
        </w:rPr>
        <w:t>Архитектурно-строительный раздел.</w:t>
      </w:r>
    </w:p>
    <w:p w:rsidR="00F970C3" w:rsidRDefault="00F970C3" w:rsidP="00F970C3">
      <w:pPr>
        <w:pStyle w:val="a5"/>
        <w:spacing w:line="240" w:lineRule="auto"/>
        <w:ind w:left="-180"/>
        <w:jc w:val="left"/>
        <w:rPr>
          <w:caps/>
        </w:rPr>
      </w:pPr>
    </w:p>
    <w:p w:rsidR="00F970C3" w:rsidRDefault="00F970C3" w:rsidP="00F970C3">
      <w:pPr>
        <w:pStyle w:val="a5"/>
        <w:spacing w:line="240" w:lineRule="auto"/>
        <w:ind w:left="-180"/>
        <w:jc w:val="left"/>
        <w:rPr>
          <w:caps/>
        </w:rPr>
      </w:pPr>
    </w:p>
    <w:p w:rsidR="00F970C3" w:rsidRDefault="00F970C3" w:rsidP="00F970C3">
      <w:pPr>
        <w:pStyle w:val="a5"/>
        <w:spacing w:line="240" w:lineRule="auto"/>
        <w:ind w:left="-180"/>
        <w:jc w:val="left"/>
      </w:pPr>
      <w:r>
        <w:rPr>
          <w:caps/>
        </w:rPr>
        <w:tab/>
      </w:r>
    </w:p>
    <w:p w:rsidR="00F970C3" w:rsidRDefault="00F970C3" w:rsidP="00F970C3">
      <w:pPr>
        <w:pStyle w:val="a5"/>
        <w:ind w:left="-180"/>
        <w:jc w:val="left"/>
      </w:pPr>
      <w:r>
        <w:t>16-ти этажный жилой дом в сборно-монолитном исполнении строится в г. Рязани. Согласно СНиПу «Нагрузки и воздействия» относится</w:t>
      </w:r>
    </w:p>
    <w:p w:rsidR="00F970C3" w:rsidRDefault="00F970C3" w:rsidP="00F970C3">
      <w:pPr>
        <w:pStyle w:val="a5"/>
        <w:ind w:left="-180"/>
        <w:jc w:val="left"/>
      </w:pPr>
      <w:r>
        <w:t xml:space="preserve">- к </w:t>
      </w:r>
      <w:r>
        <w:rPr>
          <w:lang w:val="en-US"/>
        </w:rPr>
        <w:t>III</w:t>
      </w:r>
      <w:r>
        <w:t xml:space="preserve"> снеговому району (</w:t>
      </w:r>
      <w:r>
        <w:rPr>
          <w:lang w:val="en-US"/>
        </w:rPr>
        <w:t>S</w:t>
      </w:r>
      <w:r>
        <w:rPr>
          <w:vertAlign w:val="subscript"/>
        </w:rPr>
        <w:t>0</w:t>
      </w:r>
      <w:r>
        <w:t xml:space="preserve"> = 1,0кПа)</w:t>
      </w:r>
    </w:p>
    <w:p w:rsidR="00F970C3" w:rsidRDefault="00F970C3" w:rsidP="00F970C3">
      <w:pPr>
        <w:pStyle w:val="a5"/>
        <w:ind w:left="-180"/>
        <w:jc w:val="left"/>
      </w:pPr>
      <w:r>
        <w:t xml:space="preserve">- к </w:t>
      </w:r>
      <w:r>
        <w:rPr>
          <w:lang w:val="en-US"/>
        </w:rPr>
        <w:t>I</w:t>
      </w:r>
      <w:r>
        <w:t xml:space="preserve"> ветровому району (</w:t>
      </w:r>
      <w:r>
        <w:rPr>
          <w:lang w:val="en-US"/>
        </w:rPr>
        <w:t>W</w:t>
      </w:r>
      <w:r>
        <w:rPr>
          <w:vertAlign w:val="subscript"/>
        </w:rPr>
        <w:t>0</w:t>
      </w:r>
      <w:r>
        <w:t xml:space="preserve"> = 0,23кПа)</w:t>
      </w:r>
    </w:p>
    <w:p w:rsidR="00F970C3" w:rsidRDefault="00F970C3" w:rsidP="00F970C3">
      <w:pPr>
        <w:pStyle w:val="a5"/>
        <w:ind w:left="-180"/>
        <w:jc w:val="left"/>
      </w:pPr>
      <w:r>
        <w:tab/>
        <w:t>Здание строится в обычных условиях строительства.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Фундамент.</w:t>
      </w:r>
      <w:r>
        <w:t xml:space="preserve"> Вариант монолитной ребристой плиты разработан в условиях посадки здания на однородные непросадочные и ненабухающие грунты с несущей способностью основания </w:t>
      </w:r>
      <w:r>
        <w:rPr>
          <w:lang w:val="en-US"/>
        </w:rPr>
        <w:t>Rc</w:t>
      </w:r>
      <w:r>
        <w:t>=2кг/см</w:t>
      </w:r>
      <w:r>
        <w:rPr>
          <w:vertAlign w:val="superscript"/>
        </w:rPr>
        <w:t>2</w:t>
      </w:r>
      <w:r>
        <w:t xml:space="preserve"> с осадкой фундамента не более 10см. Толщина плиты 700мм, высота ребра 1500мм.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Стены.</w:t>
      </w:r>
      <w:r>
        <w:t xml:space="preserve"> Внутренние стены выполнены из монолитного тяжелого бетона класса В15. Армирование стен осуществляется при помощи каркасов и сеток. Каркасы устанавливаются по краям стен, обрамляют проемы и устанавливаются в стенах с шагом не более 2,2м. Перемычки стен – монолитные, рассчитаны с учетом трещиностойкости (шарнир). Армируются пространственными каркасами. Стены несущие наружные стены выполнены из крупнопористого керамзитобетона класса В-75, толщиной 350мм. Стены несущие, связаны  шарнирно с внутренними. Армирование стен конструктивное – каркасами и сетками.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Перекрытия.</w:t>
      </w:r>
      <w:r>
        <w:t xml:space="preserve"> Сборные из плит перекрытия круглопустотных по серии 1.141.-1, выпуски 9, 10, 12, 15 с изменениями опорной части и индивидуальной плиты. Связь плит со стенами осуществляется при помощи  соединительных стержней, приваренных к петлям плит (рис.1).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Сборные ж/б элементы.</w:t>
      </w:r>
    </w:p>
    <w:p w:rsidR="00F970C3" w:rsidRDefault="00F970C3" w:rsidP="00F970C3">
      <w:pPr>
        <w:pStyle w:val="a5"/>
        <w:ind w:left="-180"/>
        <w:jc w:val="left"/>
        <w:rPr>
          <w:u w:val="single"/>
        </w:rPr>
      </w:pP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Перегородки</w:t>
      </w:r>
      <w:r>
        <w:t xml:space="preserve"> – индивидуальные сборные ж/б из тяжелого бетона класса В-15 толщиной 80мм.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Элементы ограждения лоджий</w:t>
      </w:r>
      <w:r>
        <w:t xml:space="preserve"> – индивидуальные, выполнены из тяжелого бетона класса В-15 толщиной 120мм. Крепление элементов осуществляется путем приварки их к закладным деталям плит лоджий и наружных стен.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Лестничные марши</w:t>
      </w:r>
      <w:r>
        <w:t xml:space="preserve"> – по серии 1.151-1В6. Площадки – индивидуальные устанавливаются на столбики, которые крепятся к закладным деталям стены.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Лифт</w:t>
      </w:r>
      <w:r>
        <w:t xml:space="preserve"> – принято 2 лифта: пассажирский из сборных ж/бетонных элементов по серии 1.189-6 и грузопассажирский из сборных ж/б …?... элементов.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Соединение сборных ж/б элементов – шарнирное. 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Санкабины</w:t>
      </w:r>
      <w:r>
        <w:t xml:space="preserve"> – сборные по серии 1.188-5В10.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Вентблоки</w:t>
      </w:r>
      <w:r>
        <w:t xml:space="preserve"> – индивидуальные на основе серии 1.В4-3.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Плиты лоджий</w:t>
      </w:r>
      <w:r>
        <w:t xml:space="preserve"> – индивидуальные сборные </w:t>
      </w:r>
      <w:r>
        <w:rPr>
          <w:lang w:val="en-US"/>
        </w:rPr>
        <w:t>t</w:t>
      </w:r>
      <w:r>
        <w:t xml:space="preserve">=160мм. </w:t>
      </w:r>
    </w:p>
    <w:p w:rsidR="00F970C3" w:rsidRDefault="00F970C3" w:rsidP="00F970C3">
      <w:pPr>
        <w:pStyle w:val="a5"/>
        <w:ind w:left="-180"/>
        <w:jc w:val="left"/>
        <w:rPr>
          <w:u w:val="single"/>
        </w:rPr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Наружная отделка.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Фасады и входы в жилые секции монолитные с облицовкой. Входы в жилые секции с установкой алюминиевых витражей, деревянных дверных и оконных блоков.</w:t>
      </w:r>
    </w:p>
    <w:p w:rsidR="00F970C3" w:rsidRDefault="00F970C3" w:rsidP="00F970C3">
      <w:pPr>
        <w:pStyle w:val="a5"/>
        <w:ind w:left="-180"/>
        <w:jc w:val="left"/>
      </w:pPr>
      <w:r>
        <w:tab/>
        <w:t>Наружные стены монолитные. Ограждения лоджий из индивидуальных скорлуп.</w:t>
      </w:r>
    </w:p>
    <w:p w:rsidR="00F970C3" w:rsidRDefault="00F970C3" w:rsidP="00F970C3">
      <w:pPr>
        <w:pStyle w:val="a5"/>
        <w:ind w:left="-180"/>
        <w:jc w:val="left"/>
      </w:pPr>
      <w:r>
        <w:tab/>
        <w:t>Металлические элементы ограждений лоджий, окна и балконные двери окрашиваются масляной краской белого цвета.</w:t>
      </w:r>
    </w:p>
    <w:p w:rsidR="00F970C3" w:rsidRDefault="00F970C3" w:rsidP="00F970C3">
      <w:pPr>
        <w:pStyle w:val="a5"/>
        <w:ind w:left="-180"/>
        <w:jc w:val="left"/>
      </w:pPr>
      <w:r>
        <w:tab/>
        <w:t>Потолки лоджий окрашиваются красками ПХВ белого цвета.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Внутренняя отделка помещений.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Жилые комнаты: полы из штучного букового паркета, стены оклеиваются обоями, потолки окрашиваются клеевой краской.</w:t>
      </w:r>
    </w:p>
    <w:p w:rsidR="00F970C3" w:rsidRDefault="00F970C3" w:rsidP="00F970C3">
      <w:pPr>
        <w:pStyle w:val="a5"/>
        <w:ind w:left="-180"/>
        <w:jc w:val="left"/>
      </w:pPr>
      <w:r>
        <w:tab/>
        <w:t>Кухни: полы линолеумные. Стены окрашиваются масляной краской на всю высоту с облицовкой вдоль фронта кухонного оборудования – глазурованной плиткой на высоту 2 м, а выше масляная покраска.</w:t>
      </w:r>
    </w:p>
    <w:p w:rsidR="00F970C3" w:rsidRDefault="00F970C3" w:rsidP="00F970C3">
      <w:pPr>
        <w:pStyle w:val="a5"/>
        <w:ind w:left="-180"/>
        <w:jc w:val="left"/>
      </w:pPr>
      <w:r>
        <w:tab/>
        <w:t>Лифтовые холлы и вестибюли: полы керамические из крупноразмерной плитки с фактурой «мелкография».</w:t>
      </w:r>
    </w:p>
    <w:p w:rsidR="00F970C3" w:rsidRDefault="00F970C3" w:rsidP="00F970C3">
      <w:pPr>
        <w:pStyle w:val="a5"/>
        <w:ind w:left="-180"/>
        <w:jc w:val="left"/>
      </w:pPr>
      <w:r>
        <w:tab/>
        <w:t>Стены на всю высоту облицовываются керамической плиткой «кабанчик» с рисунком.</w:t>
      </w:r>
    </w:p>
    <w:p w:rsidR="00F970C3" w:rsidRDefault="00F970C3" w:rsidP="00F970C3">
      <w:pPr>
        <w:pStyle w:val="a5"/>
        <w:ind w:left="-180"/>
        <w:jc w:val="left"/>
      </w:pPr>
      <w:r>
        <w:tab/>
        <w:t>Вестибюль: потолки – клеевая окраска.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Решение по инженерным сетям, коммуникациям и инженерному оборудованию здания.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Отопление и вентиляция.</w:t>
      </w:r>
    </w:p>
    <w:p w:rsidR="00F970C3" w:rsidRDefault="00F970C3" w:rsidP="00F970C3">
      <w:pPr>
        <w:pStyle w:val="a5"/>
        <w:ind w:left="-180"/>
        <w:jc w:val="left"/>
      </w:pPr>
      <w:r>
        <w:tab/>
        <w:t>Расчетные параметры наружного воздуха для проектирования приняты:</w:t>
      </w:r>
    </w:p>
    <w:p w:rsidR="00F970C3" w:rsidRDefault="00F970C3" w:rsidP="00F970C3">
      <w:pPr>
        <w:pStyle w:val="a5"/>
        <w:ind w:left="-180"/>
        <w:jc w:val="left"/>
      </w:pPr>
      <w:r>
        <w:t>- для систем отопления - 26°С</w:t>
      </w:r>
    </w:p>
    <w:p w:rsidR="00F970C3" w:rsidRDefault="00F970C3" w:rsidP="00F970C3">
      <w:pPr>
        <w:pStyle w:val="a5"/>
        <w:ind w:left="-180"/>
        <w:jc w:val="left"/>
      </w:pPr>
      <w:r>
        <w:t>- для систем вентиляции - 26°С (зима)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tab/>
      </w:r>
      <w:r>
        <w:tab/>
      </w:r>
      <w:r>
        <w:tab/>
        <w:t xml:space="preserve">       22°С - 33°С (лето)</w:t>
      </w:r>
    </w:p>
    <w:p w:rsidR="00F970C3" w:rsidRDefault="00F970C3" w:rsidP="00F970C3">
      <w:pPr>
        <w:pStyle w:val="a5"/>
        <w:ind w:left="-180"/>
        <w:jc w:val="left"/>
      </w:pPr>
      <w:r>
        <w:tab/>
        <w:t>Расчетная скорость ветра – 5 м/сек.</w:t>
      </w:r>
    </w:p>
    <w:p w:rsidR="00F970C3" w:rsidRDefault="00F970C3" w:rsidP="00F970C3">
      <w:pPr>
        <w:pStyle w:val="a5"/>
        <w:ind w:left="-180"/>
        <w:jc w:val="left"/>
      </w:pPr>
      <w:r>
        <w:tab/>
        <w:t>Предположительность отопительного периода – 213 дней.</w:t>
      </w:r>
    </w:p>
    <w:p w:rsidR="00F970C3" w:rsidRDefault="00F970C3" w:rsidP="00F970C3">
      <w:pPr>
        <w:pStyle w:val="a5"/>
        <w:ind w:left="-180"/>
        <w:jc w:val="left"/>
      </w:pPr>
      <w:r>
        <w:tab/>
        <w:t>Расчетный коэффициент теплопередачи К=0,9 стены ограждающих конструкций.</w:t>
      </w:r>
    </w:p>
    <w:p w:rsidR="00F970C3" w:rsidRDefault="00F970C3" w:rsidP="00F970C3">
      <w:pPr>
        <w:pStyle w:val="a5"/>
        <w:ind w:left="-180"/>
        <w:jc w:val="left"/>
      </w:pPr>
      <w:r>
        <w:tab/>
        <w:t>Тройное окно – 3Ккал/час м</w:t>
      </w:r>
      <w:r>
        <w:rPr>
          <w:vertAlign w:val="superscript"/>
        </w:rPr>
        <w:t>2</w:t>
      </w:r>
      <w:r>
        <w:t>°С= 3,48 Вт/м</w:t>
      </w:r>
      <w:r>
        <w:rPr>
          <w:vertAlign w:val="superscript"/>
        </w:rPr>
        <w:t>2</w:t>
      </w:r>
      <w:r>
        <w:t>°С.</w:t>
      </w:r>
    </w:p>
    <w:p w:rsidR="00F970C3" w:rsidRDefault="00F970C3" w:rsidP="00F970C3">
      <w:pPr>
        <w:pStyle w:val="a5"/>
        <w:ind w:left="-180"/>
        <w:jc w:val="left"/>
      </w:pPr>
      <w:r>
        <w:t>Двери - 2Ккал/час м</w:t>
      </w:r>
      <w:r>
        <w:rPr>
          <w:vertAlign w:val="superscript"/>
        </w:rPr>
        <w:t>2</w:t>
      </w:r>
      <w:r>
        <w:t>°С= 2,32 Вт/м</w:t>
      </w:r>
      <w:r>
        <w:rPr>
          <w:vertAlign w:val="superscript"/>
        </w:rPr>
        <w:t>2</w:t>
      </w:r>
      <w:r>
        <w:t>°С.</w:t>
      </w:r>
    </w:p>
    <w:p w:rsidR="00F970C3" w:rsidRDefault="00F970C3" w:rsidP="00F970C3">
      <w:pPr>
        <w:pStyle w:val="a5"/>
        <w:ind w:left="-180"/>
        <w:jc w:val="left"/>
      </w:pPr>
      <w:r>
        <w:t>Чердачного перекрытия – 0,696 Вт/м</w:t>
      </w:r>
      <w:r>
        <w:rPr>
          <w:vertAlign w:val="superscript"/>
        </w:rPr>
        <w:t>2</w:t>
      </w:r>
      <w:r>
        <w:t>°С.</w:t>
      </w:r>
    </w:p>
    <w:p w:rsidR="00F970C3" w:rsidRDefault="00F970C3" w:rsidP="00F970C3">
      <w:pPr>
        <w:pStyle w:val="a5"/>
        <w:ind w:left="-180"/>
        <w:jc w:val="left"/>
      </w:pPr>
      <w:r>
        <w:t>Источником теплосистем отопления и вентиляции является тепловая сеть.</w:t>
      </w:r>
    </w:p>
    <w:p w:rsidR="00F970C3" w:rsidRDefault="00F970C3" w:rsidP="00F970C3">
      <w:pPr>
        <w:pStyle w:val="a5"/>
        <w:ind w:left="-180"/>
        <w:jc w:val="left"/>
        <w:rPr>
          <w:u w:val="single"/>
        </w:rPr>
      </w:pPr>
      <w:r>
        <w:rPr>
          <w:u w:val="single"/>
        </w:rPr>
        <w:t>Изоляция труб и воздухоотводов.</w:t>
      </w:r>
    </w:p>
    <w:p w:rsidR="00F970C3" w:rsidRDefault="00F970C3" w:rsidP="00F970C3">
      <w:pPr>
        <w:pStyle w:val="a5"/>
        <w:ind w:left="-180"/>
        <w:jc w:val="left"/>
      </w:pPr>
      <w:r>
        <w:t>Тепловая изоляция осуществляется минеральной ватой в качестве покровного слоя и используется рулонный стеклопластик. Изоляции подлежат трубопроводы, подающие системы отопления и теплоснабжения.</w:t>
      </w: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Основные решения по теплоснабжению.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Источниками тепла РТС.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Расчетные </w:t>
      </w:r>
      <w:r>
        <w:rPr>
          <w:lang w:val="en-US"/>
        </w:rPr>
        <w:t>t</w:t>
      </w:r>
      <w:r>
        <w:t xml:space="preserve"> теплоносителя: </w:t>
      </w:r>
      <w:r>
        <w:rPr>
          <w:lang w:val="en-US"/>
        </w:rPr>
        <w:t>t</w:t>
      </w:r>
      <w:r>
        <w:rPr>
          <w:vertAlign w:val="subscript"/>
        </w:rPr>
        <w:t>1</w:t>
      </w:r>
      <w:r>
        <w:t xml:space="preserve"> = 150°С, </w:t>
      </w:r>
      <w:r>
        <w:rPr>
          <w:lang w:val="en-US"/>
        </w:rPr>
        <w:t>t</w:t>
      </w:r>
      <w:r>
        <w:rPr>
          <w:vertAlign w:val="subscript"/>
        </w:rPr>
        <w:t>2</w:t>
      </w:r>
      <w:r>
        <w:t xml:space="preserve"> = 70°С.</w:t>
      </w:r>
    </w:p>
    <w:p w:rsidR="00F970C3" w:rsidRDefault="00F970C3" w:rsidP="00F970C3">
      <w:pPr>
        <w:pStyle w:val="a5"/>
        <w:ind w:left="-180"/>
        <w:jc w:val="left"/>
      </w:pPr>
      <w:r>
        <w:tab/>
        <w:t>Теплоснабжения осуществляется по закрытой схеме.</w:t>
      </w:r>
    </w:p>
    <w:p w:rsidR="00F970C3" w:rsidRDefault="00F970C3" w:rsidP="00F970C3">
      <w:pPr>
        <w:pStyle w:val="a5"/>
        <w:ind w:left="-180"/>
        <w:jc w:val="left"/>
      </w:pPr>
      <w:r>
        <w:tab/>
        <w:t>Система отопления присоединяется к тепловым сетям по независимой схеме через водонагреватели отопления в существующем ИТП.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Водоснабжение, канализация, газоснабжение.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Водоснабжение обеспечивается от насосов в существующем ИТП. Водомерный узел размещается в ЦТП сущ. В здании проектируются 2 заводомерных ввода 2</w:t>
      </w:r>
      <w:r>
        <w:rPr>
          <w:lang w:val="en-US"/>
        </w:rPr>
        <w:t>d</w:t>
      </w:r>
      <w:r>
        <w:t>=100 из чугунных водопроводных труб.</w:t>
      </w:r>
    </w:p>
    <w:p w:rsidR="00F970C3" w:rsidRDefault="00F970C3" w:rsidP="00F970C3">
      <w:pPr>
        <w:pStyle w:val="a5"/>
        <w:ind w:left="-180"/>
        <w:jc w:val="left"/>
      </w:pPr>
      <w:r>
        <w:tab/>
        <w:t>Разводящие трубопроводы прокладываются с уклоном не менее 0,002 к подвалу.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u w:val="single"/>
        </w:rPr>
      </w:pPr>
      <w:r>
        <w:rPr>
          <w:u w:val="single"/>
        </w:rPr>
        <w:t>Принятые нормы водопотребления.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980"/>
      </w:tblGrid>
      <w:tr w:rsidR="00F970C3">
        <w:trPr>
          <w:trHeight w:val="210"/>
        </w:trPr>
        <w:tc>
          <w:tcPr>
            <w:tcW w:w="7920" w:type="dxa"/>
          </w:tcPr>
          <w:p w:rsidR="00F970C3" w:rsidRDefault="00F970C3" w:rsidP="00F970C3">
            <w:pPr>
              <w:pStyle w:val="a5"/>
              <w:ind w:left="-180"/>
              <w:jc w:val="left"/>
            </w:pPr>
            <w:r>
              <w:t>Жилая часть</w:t>
            </w:r>
          </w:p>
        </w:tc>
        <w:tc>
          <w:tcPr>
            <w:tcW w:w="1980" w:type="dxa"/>
          </w:tcPr>
          <w:p w:rsidR="00F970C3" w:rsidRDefault="00F970C3" w:rsidP="00F970C3">
            <w:pPr>
              <w:pStyle w:val="a5"/>
              <w:ind w:left="-180"/>
              <w:jc w:val="left"/>
            </w:pPr>
          </w:p>
        </w:tc>
      </w:tr>
      <w:tr w:rsidR="00F970C3">
        <w:trPr>
          <w:trHeight w:val="2310"/>
        </w:trPr>
        <w:tc>
          <w:tcPr>
            <w:tcW w:w="7920" w:type="dxa"/>
          </w:tcPr>
          <w:p w:rsidR="00F970C3" w:rsidRDefault="00F970C3" w:rsidP="00F970C3">
            <w:pPr>
              <w:pStyle w:val="a5"/>
              <w:ind w:left="-180"/>
              <w:jc w:val="left"/>
            </w:pPr>
            <w:r>
              <w:t>Нормальный расход хоз. питьевой воды (общий) на одного жителя 1/сут. Работающего</w:t>
            </w:r>
          </w:p>
          <w:p w:rsidR="00F970C3" w:rsidRDefault="00F970C3" w:rsidP="00F970C3">
            <w:pPr>
              <w:pStyle w:val="a5"/>
              <w:ind w:left="-180"/>
              <w:jc w:val="left"/>
            </w:pPr>
            <w:r>
              <w:t>Максимально-суточный расход горячей воды на 1-го жителя, работающего 1/сут.</w:t>
            </w:r>
          </w:p>
          <w:p w:rsidR="00F970C3" w:rsidRDefault="00F970C3" w:rsidP="00F970C3">
            <w:pPr>
              <w:pStyle w:val="a5"/>
              <w:ind w:left="-180"/>
              <w:jc w:val="left"/>
            </w:pPr>
            <w:r>
              <w:t>Расход воды в часы наибольшего водопотребления (общий) 1/час.</w:t>
            </w:r>
          </w:p>
        </w:tc>
        <w:tc>
          <w:tcPr>
            <w:tcW w:w="198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3,00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120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pStyle w:val="a5"/>
              <w:ind w:left="-180"/>
              <w:jc w:val="left"/>
            </w:pPr>
            <w:r>
              <w:t>20 х.в.</w:t>
            </w:r>
          </w:p>
          <w:p w:rsidR="00F970C3" w:rsidRDefault="00F970C3" w:rsidP="00F970C3">
            <w:pPr>
              <w:pStyle w:val="a5"/>
              <w:ind w:left="-180"/>
              <w:jc w:val="left"/>
            </w:pPr>
            <w:r>
              <w:t>10,9 г.в.</w:t>
            </w:r>
          </w:p>
        </w:tc>
      </w:tr>
    </w:tbl>
    <w:p w:rsidR="00F970C3" w:rsidRDefault="00F970C3" w:rsidP="00F970C3">
      <w:pPr>
        <w:pStyle w:val="a5"/>
        <w:ind w:left="-180"/>
        <w:jc w:val="left"/>
      </w:pPr>
      <w:r>
        <w:tab/>
      </w:r>
    </w:p>
    <w:p w:rsidR="00F970C3" w:rsidRDefault="00F970C3" w:rsidP="00F970C3">
      <w:pPr>
        <w:pStyle w:val="a5"/>
        <w:ind w:left="-180"/>
        <w:jc w:val="left"/>
      </w:pPr>
      <w:r>
        <w:tab/>
        <w:t>Расчетные расходы холодной и горячей воды потребителями на хозяйственно-питьевые нужды, расход тепла на горячее водоснабжение в соответствии с СНиП 2.04.01.85.</w:t>
      </w:r>
    </w:p>
    <w:p w:rsidR="00F970C3" w:rsidRDefault="00F970C3" w:rsidP="00F970C3">
      <w:pPr>
        <w:pStyle w:val="a5"/>
        <w:ind w:left="-180"/>
        <w:jc w:val="left"/>
      </w:pPr>
      <w:r>
        <w:tab/>
        <w:t>Расход горячей воды – 3,15 л/сек.</w:t>
      </w:r>
    </w:p>
    <w:p w:rsidR="00F970C3" w:rsidRDefault="00F970C3" w:rsidP="00F970C3">
      <w:pPr>
        <w:pStyle w:val="a5"/>
        <w:ind w:left="-180"/>
        <w:jc w:val="left"/>
      </w:pPr>
      <w:r>
        <w:tab/>
        <w:t>Расход тепла на горячее водоснабжение 0,460 Ккал/час.</w:t>
      </w:r>
    </w:p>
    <w:p w:rsidR="00F970C3" w:rsidRDefault="00F970C3" w:rsidP="00F970C3">
      <w:pPr>
        <w:pStyle w:val="a5"/>
        <w:ind w:left="-180"/>
        <w:jc w:val="left"/>
      </w:pPr>
      <w:r>
        <w:tab/>
        <w:t>Потребный напор: М холл.=52м; М гор.=54м.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Основные технические решения по горячему водопроводу.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Вода для кухни горячего водоснабжения приготавливается в скоростных водоводяных подогревателях. В здании проектируется централизованное горячее водоснабжение.</w:t>
      </w:r>
    </w:p>
    <w:p w:rsidR="00F970C3" w:rsidRDefault="00F970C3" w:rsidP="00F970C3">
      <w:pPr>
        <w:pStyle w:val="a5"/>
        <w:ind w:left="-180"/>
        <w:jc w:val="left"/>
      </w:pPr>
      <w:r>
        <w:tab/>
        <w:t>Разводящие трубопроводы прокладываются в подвале. Система проектируется из стальных оцинкованных труб ф 15-100мм.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Основные технические решения по канализации.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Для отведения вод от санитарно-технических приборов (унитазов, умывальников и др.) жилой части здания и нежилых помещений проектируется бытовая канализация.</w:t>
      </w:r>
    </w:p>
    <w:p w:rsidR="00F970C3" w:rsidRDefault="00F970C3" w:rsidP="00F970C3">
      <w:pPr>
        <w:pStyle w:val="a5"/>
        <w:ind w:left="-180"/>
        <w:jc w:val="left"/>
      </w:pPr>
      <w:r>
        <w:tab/>
        <w:t>Монтируются:</w:t>
      </w:r>
    </w:p>
    <w:p w:rsidR="00F970C3" w:rsidRDefault="00F970C3" w:rsidP="00F970C3">
      <w:pPr>
        <w:pStyle w:val="a5"/>
        <w:ind w:left="-180"/>
        <w:jc w:val="left"/>
      </w:pPr>
      <w:r>
        <w:t>- стоянки из чугунных канализационных труб, трубопроводы по техподполью из чугунных труб.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ab/>
        <w:t>Канализационные стоянки присоединяются к канализационной сети техподполья.</w:t>
      </w:r>
    </w:p>
    <w:p w:rsidR="00F970C3" w:rsidRDefault="00F970C3" w:rsidP="00F970C3">
      <w:pPr>
        <w:pStyle w:val="a5"/>
        <w:ind w:left="-180"/>
        <w:jc w:val="left"/>
        <w:rPr>
          <w:caps/>
        </w:rPr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мероприятия по пожарной безопасности.</w:t>
      </w:r>
    </w:p>
    <w:p w:rsidR="00F970C3" w:rsidRDefault="00F970C3" w:rsidP="00F970C3">
      <w:pPr>
        <w:pStyle w:val="a5"/>
        <w:ind w:left="-180"/>
        <w:jc w:val="left"/>
      </w:pPr>
      <w:r>
        <w:t>(выполняются в соответствии СНиП 2.01.02.85)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Степень огнестойкости здания №1. Здание обеспечено пожарными проездами со стороны главного фасада шириной 5м.</w:t>
      </w:r>
    </w:p>
    <w:p w:rsidR="00F970C3" w:rsidRDefault="00F970C3" w:rsidP="00F970C3">
      <w:pPr>
        <w:pStyle w:val="a5"/>
        <w:ind w:left="-180"/>
        <w:jc w:val="left"/>
      </w:pPr>
      <w:r>
        <w:tab/>
        <w:t>Лестницы выполнены незадымляемыми. Вход в них осуществляется с улицы, а выход на них через балконы.</w:t>
      </w:r>
    </w:p>
    <w:p w:rsidR="00F970C3" w:rsidRDefault="00F970C3" w:rsidP="00F970C3">
      <w:pPr>
        <w:pStyle w:val="a5"/>
        <w:ind w:left="-180"/>
        <w:jc w:val="left"/>
      </w:pPr>
      <w:r>
        <w:tab/>
        <w:t>Двери в лестничную клетку  самозакрывающиеся. Открываются двери по ходу эвакуации.</w:t>
      </w:r>
    </w:p>
    <w:p w:rsidR="00F970C3" w:rsidRDefault="00F970C3" w:rsidP="00F970C3">
      <w:pPr>
        <w:pStyle w:val="a5"/>
        <w:ind w:left="-180"/>
        <w:jc w:val="left"/>
      </w:pPr>
      <w:r>
        <w:tab/>
        <w:t>Для удаления дыма из пожарных холлов и коридоров запланировано дымоудаление, оборудованное клапанами с автоматическим открыванием.</w:t>
      </w:r>
    </w:p>
    <w:p w:rsidR="00F970C3" w:rsidRDefault="00F970C3" w:rsidP="00F970C3">
      <w:pPr>
        <w:pStyle w:val="a5"/>
        <w:ind w:left="-180"/>
        <w:jc w:val="left"/>
      </w:pPr>
      <w:r>
        <w:tab/>
        <w:t>Незадымляемость шахт лифтов и коридоров обеспечивается подпором воздуха сверху. Проектом предусмотрено оборудование всех пожарных помещений автоматической пожарной сигнализацией и дымоудаления.</w:t>
      </w:r>
    </w:p>
    <w:p w:rsidR="00F970C3" w:rsidRDefault="00F970C3" w:rsidP="00F970C3">
      <w:pPr>
        <w:pStyle w:val="a5"/>
        <w:ind w:left="-180"/>
        <w:jc w:val="left"/>
      </w:pPr>
      <w:r>
        <w:tab/>
        <w:t>Также предусматривается выход на кровлю.</w:t>
      </w:r>
    </w:p>
    <w:p w:rsidR="00F970C3" w:rsidRDefault="00F970C3" w:rsidP="00F970C3">
      <w:pPr>
        <w:pStyle w:val="a5"/>
        <w:ind w:left="-180"/>
        <w:jc w:val="left"/>
      </w:pPr>
      <w:r>
        <w:tab/>
        <w:t>Проект разработан в соответствии с требованиями СниП 2-80; 2.01.02-85 «Противопожарные нормы проектирования зданий и сооружений».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 xml:space="preserve">Роза ветров </w:t>
      </w:r>
      <w:r>
        <w:t>г</w:t>
      </w:r>
      <w:r>
        <w:rPr>
          <w:caps/>
        </w:rPr>
        <w:t>. Рязани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915"/>
        <w:gridCol w:w="885"/>
      </w:tblGrid>
      <w:tr w:rsidR="00F970C3">
        <w:trPr>
          <w:trHeight w:val="225"/>
        </w:trPr>
        <w:tc>
          <w:tcPr>
            <w:tcW w:w="288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с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св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в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юв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ю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юз</w:t>
            </w:r>
          </w:p>
        </w:tc>
        <w:tc>
          <w:tcPr>
            <w:tcW w:w="915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з</w:t>
            </w:r>
          </w:p>
        </w:tc>
        <w:tc>
          <w:tcPr>
            <w:tcW w:w="885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сз</w:t>
            </w:r>
          </w:p>
        </w:tc>
      </w:tr>
      <w:tr w:rsidR="00F970C3">
        <w:trPr>
          <w:trHeight w:val="405"/>
        </w:trPr>
        <w:tc>
          <w:tcPr>
            <w:tcW w:w="288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Январь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23</w:t>
            </w:r>
          </w:p>
        </w:tc>
        <w:tc>
          <w:tcPr>
            <w:tcW w:w="915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885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11</w:t>
            </w:r>
          </w:p>
        </w:tc>
      </w:tr>
      <w:tr w:rsidR="00F970C3">
        <w:trPr>
          <w:trHeight w:val="360"/>
        </w:trPr>
        <w:tc>
          <w:tcPr>
            <w:tcW w:w="288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июль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13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915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885" w:type="dxa"/>
          </w:tcPr>
          <w:p w:rsidR="00F970C3" w:rsidRDefault="00F970C3" w:rsidP="00F970C3">
            <w:pPr>
              <w:pStyle w:val="a5"/>
              <w:ind w:left="-180"/>
              <w:jc w:val="left"/>
              <w:rPr>
                <w:caps/>
              </w:rPr>
            </w:pPr>
            <w:r>
              <w:rPr>
                <w:caps/>
              </w:rPr>
              <w:t>19</w:t>
            </w:r>
          </w:p>
        </w:tc>
      </w:tr>
    </w:tbl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архитектурно-планировочное и конструктивное решения. Основные сведения по генплану.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Площадь застройки составляет 0,419га. Участок строительства внутри микрорайона, между улицей Волкова и Инициативная.</w:t>
      </w:r>
    </w:p>
    <w:p w:rsidR="00F970C3" w:rsidRDefault="00F970C3" w:rsidP="00F970C3">
      <w:pPr>
        <w:pStyle w:val="a5"/>
        <w:ind w:left="-180"/>
        <w:jc w:val="left"/>
      </w:pPr>
      <w:r>
        <w:tab/>
        <w:t>Рельеф участка имеет падение с запада на восток.</w:t>
      </w:r>
    </w:p>
    <w:p w:rsidR="00F970C3" w:rsidRDefault="00F970C3" w:rsidP="00F970C3">
      <w:pPr>
        <w:pStyle w:val="a5"/>
        <w:ind w:left="-180"/>
        <w:jc w:val="left"/>
      </w:pPr>
      <w:r>
        <w:tab/>
        <w:t>Рельеф участка с перепадом высот 1,0 м и падением горизонт. 0,1 м.</w:t>
      </w:r>
    </w:p>
    <w:p w:rsidR="00F970C3" w:rsidRDefault="00F970C3" w:rsidP="00F970C3">
      <w:pPr>
        <w:pStyle w:val="a5"/>
        <w:ind w:left="-180"/>
        <w:jc w:val="left"/>
      </w:pPr>
      <w:r>
        <w:tab/>
        <w:t>Находящиеся на участке жилые и нежилые строения подлежат сносу. Проектируемый рельеф, проезды, внутриквартальные и др. Элементы устройства решены в увязке с проектными отметками городских профилей и существующей городской застройкой. Благоустройство территории предусматривает детские и хозяйственные площадки, автостоянки, спортплощадки. Общая площадь благоустройства и земных насаждений 1,77га.</w:t>
      </w:r>
    </w:p>
    <w:p w:rsidR="00F970C3" w:rsidRDefault="00F970C3" w:rsidP="00F970C3">
      <w:pPr>
        <w:pStyle w:val="a5"/>
        <w:ind w:left="-180"/>
        <w:jc w:val="left"/>
      </w:pPr>
      <w:r>
        <w:tab/>
        <w:t>Инженерная подготовка территории включает высотную посадку здания, максимально приближенную к существующему рельефу.</w:t>
      </w:r>
    </w:p>
    <w:p w:rsidR="00F970C3" w:rsidRDefault="00F970C3" w:rsidP="00F970C3">
      <w:pPr>
        <w:pStyle w:val="a5"/>
        <w:ind w:left="-180"/>
        <w:jc w:val="left"/>
      </w:pPr>
      <w:r>
        <w:tab/>
        <w:t>Отвод дождевых и талых  вод поверхностный в лотки внутриучастковых дорог со сбросом на ниже располагаемую территорию.</w:t>
      </w:r>
    </w:p>
    <w:p w:rsidR="00F970C3" w:rsidRDefault="00F970C3" w:rsidP="00F970C3">
      <w:pPr>
        <w:pStyle w:val="a5"/>
        <w:ind w:left="-180"/>
        <w:jc w:val="left"/>
      </w:pPr>
      <w:r>
        <w:tab/>
        <w:t>Дренаж не требуется, водосток открытый.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технический расчет стены монолитного дома.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 xml:space="preserve">Город Рязань характеризуется следующими климатическими данными: </w:t>
      </w:r>
    </w:p>
    <w:p w:rsidR="00F970C3" w:rsidRDefault="00F970C3" w:rsidP="00F970C3">
      <w:pPr>
        <w:pStyle w:val="a5"/>
        <w:ind w:left="-180"/>
        <w:jc w:val="left"/>
      </w:pPr>
      <w:r>
        <w:t>Температура наиболее холодной пятидневки – (-31</w:t>
      </w:r>
      <w:r>
        <w:sym w:font="Symbol" w:char="F0B0"/>
      </w:r>
      <w:r>
        <w:t>С);</w:t>
      </w:r>
    </w:p>
    <w:p w:rsidR="00F970C3" w:rsidRDefault="00F970C3" w:rsidP="00F970C3">
      <w:pPr>
        <w:pStyle w:val="a5"/>
        <w:ind w:left="-180"/>
        <w:jc w:val="left"/>
      </w:pPr>
      <w:r>
        <w:t>Температура наиболее холодных суток - (-35</w:t>
      </w:r>
      <w:r>
        <w:sym w:font="Symbol" w:char="F0B0"/>
      </w:r>
      <w:r>
        <w:t>С);</w:t>
      </w:r>
    </w:p>
    <w:p w:rsidR="00F970C3" w:rsidRDefault="00F970C3" w:rsidP="00F970C3">
      <w:pPr>
        <w:pStyle w:val="a5"/>
        <w:ind w:left="-180"/>
        <w:jc w:val="left"/>
      </w:pPr>
      <w:r>
        <w:t>Расчетная внутренняя температура - (+18</w:t>
      </w:r>
      <w:r>
        <w:sym w:font="Symbol" w:char="F0B0"/>
      </w:r>
      <w:r>
        <w:t>С);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Для определения сопротивления теплопередачи наружных стен для зимнего времени принимаем ограждающие конструкции средними в соответствии со СНиП </w:t>
      </w:r>
      <w:r>
        <w:rPr>
          <w:lang w:val="en-US"/>
        </w:rPr>
        <w:t>II</w:t>
      </w:r>
      <w:r>
        <w:t>-А-77. За расчетную принимаем температуру наиболее холодных суток (-35</w:t>
      </w:r>
      <w:r>
        <w:sym w:font="Symbol" w:char="F0B0"/>
      </w:r>
      <w:r>
        <w:t>С).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Наружные стены принимаем из керамзитобетона с объемным весом </w:t>
      </w:r>
      <w:r>
        <w:sym w:font="Symbol" w:char="F067"/>
      </w:r>
      <w:r>
        <w:t>=1200кг/м</w:t>
      </w:r>
      <w:r>
        <w:rPr>
          <w:vertAlign w:val="superscript"/>
        </w:rPr>
        <w:t>3</w:t>
      </w:r>
      <w:r>
        <w:t>.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ab/>
        <w:t>Требуемое сопротивление определяем по формуле:</w:t>
      </w:r>
    </w:p>
    <w:p w:rsidR="00F970C3" w:rsidRDefault="00F970C3" w:rsidP="00F970C3">
      <w:pPr>
        <w:pStyle w:val="a5"/>
        <w:spacing w:line="240" w:lineRule="auto"/>
        <w:ind w:left="-180"/>
        <w:jc w:val="left"/>
        <w:rPr>
          <w:lang w:val="en-US"/>
        </w:rPr>
      </w:pPr>
      <w:r>
        <w:rPr>
          <w:lang w:val="en-US"/>
        </w:rPr>
        <w:t>Ro</w:t>
      </w:r>
      <w:r>
        <w:rPr>
          <w:vertAlign w:val="superscript"/>
        </w:rPr>
        <w:t>тр</w:t>
      </w:r>
      <w:r>
        <w:rPr>
          <w:lang w:val="en-US"/>
        </w:rPr>
        <w:t xml:space="preserve">= </w:t>
      </w:r>
      <w:r>
        <w:rPr>
          <w:u w:val="single"/>
          <w:lang w:val="en-US"/>
        </w:rPr>
        <w:t>(t</w:t>
      </w:r>
      <w:r>
        <w:rPr>
          <w:u w:val="single"/>
        </w:rPr>
        <w:t>в</w:t>
      </w:r>
      <w:r>
        <w:rPr>
          <w:u w:val="single"/>
          <w:lang w:val="en-US"/>
        </w:rPr>
        <w:t>-t</w:t>
      </w:r>
      <w:r>
        <w:rPr>
          <w:u w:val="single"/>
        </w:rPr>
        <w:t>н</w:t>
      </w:r>
      <w:r>
        <w:rPr>
          <w:u w:val="single"/>
          <w:lang w:val="en-US"/>
        </w:rPr>
        <w:t>)</w:t>
      </w:r>
      <w:r>
        <w:rPr>
          <w:u w:val="single"/>
          <w:lang w:val="en-US"/>
        </w:rPr>
        <w:sym w:font="Symbol" w:char="F02A"/>
      </w:r>
      <w:r>
        <w:rPr>
          <w:u w:val="single"/>
          <w:lang w:val="en-US"/>
        </w:rPr>
        <w:t>R</w:t>
      </w:r>
      <w:r>
        <w:rPr>
          <w:u w:val="single"/>
        </w:rPr>
        <w:t>в</w:t>
      </w:r>
      <w:r>
        <w:rPr>
          <w:u w:val="single"/>
          <w:lang w:val="en-US"/>
        </w:rPr>
        <w:t>n</w:t>
      </w:r>
      <w:r>
        <w:rPr>
          <w:lang w:val="en-US"/>
        </w:rPr>
        <w:t xml:space="preserve"> , </w:t>
      </w:r>
      <w:r>
        <w:t>где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       </w:t>
      </w:r>
      <w:r>
        <w:rPr>
          <w:lang w:val="en-US"/>
        </w:rPr>
        <w:sym w:font="Symbol" w:char="F044"/>
      </w:r>
      <w:r>
        <w:rPr>
          <w:lang w:val="en-US"/>
        </w:rPr>
        <w:t>t</w:t>
      </w:r>
      <w:r>
        <w:rPr>
          <w:vertAlign w:val="superscript"/>
        </w:rPr>
        <w:t>н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t</w:t>
      </w:r>
      <w:r>
        <w:t>в = +18</w:t>
      </w:r>
      <w:r>
        <w:sym w:font="Symbol" w:char="F0B0"/>
      </w:r>
      <w:r>
        <w:t>С – температура внутреннего воздуха помещений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t</w:t>
      </w:r>
      <w:r>
        <w:t>н = -35</w:t>
      </w:r>
      <w:r>
        <w:sym w:font="Symbol" w:char="F0B0"/>
      </w:r>
      <w:r>
        <w:t>С – температура наиболее холодных суток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sym w:font="Symbol" w:char="F044"/>
      </w:r>
      <w:r>
        <w:rPr>
          <w:lang w:val="en-US"/>
        </w:rPr>
        <w:t>t</w:t>
      </w:r>
      <w:r>
        <w:rPr>
          <w:vertAlign w:val="superscript"/>
        </w:rPr>
        <w:t>н</w:t>
      </w:r>
      <w:r>
        <w:t xml:space="preserve"> = 10</w:t>
      </w:r>
      <w:r>
        <w:sym w:font="Symbol" w:char="F0B0"/>
      </w:r>
      <w:r>
        <w:t>С – нормируемый температурный период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n</w:t>
      </w:r>
      <w:r>
        <w:t xml:space="preserve"> = 1 – коэффициент, зависящий от положения наружных поверхностей ограждения по отношению к наружному воздуху и имеющие значение для наружных стен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R</w:t>
      </w:r>
      <w:r>
        <w:t>в = 0,133 – сопротивление теплоотдаче, зависящей от рельефа внутренней поверхности ограждения</w:t>
      </w:r>
    </w:p>
    <w:p w:rsidR="00F970C3" w:rsidRDefault="00F970C3" w:rsidP="00F970C3">
      <w:pPr>
        <w:pStyle w:val="a5"/>
        <w:spacing w:line="240" w:lineRule="auto"/>
        <w:ind w:left="-180"/>
        <w:jc w:val="left"/>
      </w:pPr>
      <w:r>
        <w:rPr>
          <w:lang w:val="en-US"/>
        </w:rPr>
        <w:t>Ro</w:t>
      </w:r>
      <w:r>
        <w:rPr>
          <w:vertAlign w:val="superscript"/>
        </w:rPr>
        <w:t>тр</w:t>
      </w:r>
      <w:r>
        <w:rPr>
          <w:lang w:val="en-US"/>
        </w:rPr>
        <w:t>=</w:t>
      </w:r>
      <w:r>
        <w:t xml:space="preserve"> </w:t>
      </w:r>
      <w:r>
        <w:rPr>
          <w:u w:val="single"/>
        </w:rPr>
        <w:t>(18-(-35))</w:t>
      </w:r>
      <w:r>
        <w:rPr>
          <w:u w:val="single"/>
          <w:lang w:val="en-US"/>
        </w:rPr>
        <w:sym w:font="Symbol" w:char="F02A"/>
      </w:r>
      <w:r>
        <w:rPr>
          <w:u w:val="single"/>
        </w:rPr>
        <w:t>0,133</w:t>
      </w:r>
      <w:r>
        <w:rPr>
          <w:u w:val="single"/>
          <w:lang w:val="en-US"/>
        </w:rPr>
        <w:sym w:font="Symbol" w:char="F02A"/>
      </w:r>
      <w:r>
        <w:rPr>
          <w:u w:val="single"/>
        </w:rPr>
        <w:t>1</w:t>
      </w:r>
      <w:r>
        <w:t>=0,705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tab/>
        <w:t xml:space="preserve">    </w:t>
      </w:r>
      <w:r>
        <w:tab/>
        <w:t>10</w:t>
      </w:r>
    </w:p>
    <w:p w:rsidR="00F970C3" w:rsidRDefault="00F970C3" w:rsidP="00F970C3">
      <w:pPr>
        <w:pStyle w:val="a5"/>
        <w:spacing w:line="240" w:lineRule="auto"/>
        <w:ind w:left="-180"/>
        <w:jc w:val="left"/>
        <w:rPr>
          <w:u w:val="single"/>
        </w:rPr>
      </w:pPr>
      <w:r>
        <w:tab/>
        <w:t xml:space="preserve">Экономическое сопротивление теплопередаче определяем по формуле: </w:t>
      </w:r>
      <w:r>
        <w:tab/>
      </w:r>
      <w:r>
        <w:rPr>
          <w:lang w:val="en-US"/>
        </w:rPr>
        <w:t>Ro</w:t>
      </w:r>
      <w:r>
        <w:rPr>
          <w:vertAlign w:val="superscript"/>
        </w:rPr>
        <w:t>эк</w:t>
      </w:r>
      <w:r>
        <w:t xml:space="preserve">=  </w:t>
      </w:r>
      <w:r>
        <w:rPr>
          <w:u w:val="single"/>
          <w:lang w:val="en-US"/>
        </w:rPr>
        <w:t>W</w:t>
      </w:r>
      <w:r>
        <w:rPr>
          <w:u w:val="single"/>
        </w:rPr>
        <w:t>о</w:t>
      </w:r>
      <w:r>
        <w:rPr>
          <w:u w:val="single"/>
          <w:lang w:val="en-US"/>
        </w:rPr>
        <w:sym w:font="Symbol" w:char="F02A"/>
      </w:r>
      <w:r>
        <w:rPr>
          <w:u w:val="single"/>
        </w:rPr>
        <w:t>Цо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tab/>
      </w:r>
      <w:r>
        <w:tab/>
        <w:t xml:space="preserve">  Е</w:t>
      </w:r>
      <w:r>
        <w:rPr>
          <w:lang w:val="en-US"/>
        </w:rPr>
        <w:sym w:font="Symbol" w:char="F02A"/>
      </w:r>
      <w:r>
        <w:sym w:font="Symbol" w:char="F070"/>
      </w:r>
      <w:r>
        <w:rPr>
          <w:lang w:val="en-US"/>
        </w:rPr>
        <w:sym w:font="Symbol" w:char="F02A"/>
      </w:r>
      <w:r>
        <w:t>Цм , где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W</w:t>
      </w:r>
      <w:r>
        <w:t>о = 0,23</w:t>
      </w:r>
    </w:p>
    <w:p w:rsidR="00F970C3" w:rsidRDefault="00F970C3" w:rsidP="00F970C3">
      <w:pPr>
        <w:pStyle w:val="a5"/>
        <w:ind w:left="-180"/>
        <w:jc w:val="left"/>
      </w:pPr>
      <w:r>
        <w:t>Цо = 5,39 руб/ккал – стоимость тепла от ТЭЦ для г. Рязани.</w:t>
      </w:r>
    </w:p>
    <w:p w:rsidR="00F970C3" w:rsidRDefault="00F970C3" w:rsidP="00F970C3">
      <w:pPr>
        <w:pStyle w:val="a5"/>
        <w:ind w:left="-180"/>
        <w:jc w:val="left"/>
      </w:pPr>
      <w:r>
        <w:sym w:font="Symbol" w:char="F070"/>
      </w:r>
      <w:r>
        <w:t xml:space="preserve"> = 0,4 – коэффициент теплопроводимости </w:t>
      </w:r>
    </w:p>
    <w:p w:rsidR="00F970C3" w:rsidRDefault="00F970C3" w:rsidP="00F970C3">
      <w:pPr>
        <w:pStyle w:val="a5"/>
        <w:ind w:left="-180"/>
        <w:jc w:val="left"/>
      </w:pPr>
      <w:r>
        <w:t>Цм = 72,4 руб/м</w:t>
      </w:r>
      <w:r>
        <w:rPr>
          <w:vertAlign w:val="superscript"/>
        </w:rPr>
        <w:t>3</w:t>
      </w:r>
      <w:r>
        <w:t xml:space="preserve"> – стоимость материала</w:t>
      </w:r>
    </w:p>
    <w:p w:rsidR="00F970C3" w:rsidRDefault="00F970C3" w:rsidP="00F970C3">
      <w:pPr>
        <w:pStyle w:val="a5"/>
        <w:spacing w:line="240" w:lineRule="auto"/>
        <w:ind w:left="-180"/>
        <w:jc w:val="left"/>
      </w:pPr>
      <w:r>
        <w:tab/>
      </w:r>
      <w:r>
        <w:rPr>
          <w:lang w:val="en-US"/>
        </w:rPr>
        <w:t>Ro</w:t>
      </w:r>
      <w:r>
        <w:rPr>
          <w:vertAlign w:val="superscript"/>
        </w:rPr>
        <w:t>эк</w:t>
      </w:r>
      <w:r>
        <w:t xml:space="preserve">=    </w:t>
      </w:r>
      <w:r>
        <w:rPr>
          <w:u w:val="single"/>
          <w:lang w:val="en-US"/>
        </w:rPr>
        <w:t>0,23</w:t>
      </w:r>
      <w:r>
        <w:rPr>
          <w:u w:val="single"/>
        </w:rPr>
        <w:t xml:space="preserve"> </w:t>
      </w:r>
      <w:r>
        <w:rPr>
          <w:u w:val="single"/>
          <w:lang w:val="en-US"/>
        </w:rPr>
        <w:sym w:font="Symbol" w:char="F02A"/>
      </w:r>
      <w:r>
        <w:rPr>
          <w:u w:val="single"/>
        </w:rPr>
        <w:t xml:space="preserve"> 5,39   </w:t>
      </w:r>
      <w:r>
        <w:t>= 0,59</w:t>
      </w:r>
    </w:p>
    <w:p w:rsidR="00F970C3" w:rsidRDefault="00F970C3" w:rsidP="00F970C3">
      <w:pPr>
        <w:pStyle w:val="a5"/>
        <w:ind w:left="-180"/>
        <w:jc w:val="left"/>
      </w:pPr>
      <w:r>
        <w:t xml:space="preserve">          0,12</w:t>
      </w:r>
      <w:r>
        <w:rPr>
          <w:lang w:val="en-US"/>
        </w:rPr>
        <w:sym w:font="Symbol" w:char="F02A"/>
      </w:r>
      <w:r>
        <w:t>0,4</w:t>
      </w:r>
      <w:r>
        <w:rPr>
          <w:lang w:val="en-US"/>
        </w:rPr>
        <w:sym w:font="Symbol" w:char="F02A"/>
      </w:r>
      <w:r>
        <w:t>72,4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Ro</w:t>
      </w:r>
      <w:r>
        <w:rPr>
          <w:vertAlign w:val="superscript"/>
        </w:rPr>
        <w:t>эк</w:t>
      </w:r>
      <w:r>
        <w:sym w:font="Symbol" w:char="F03C"/>
      </w:r>
      <w:r>
        <w:rPr>
          <w:lang w:val="en-US"/>
        </w:rPr>
        <w:t xml:space="preserve"> Ro</w:t>
      </w:r>
      <w:r>
        <w:rPr>
          <w:vertAlign w:val="superscript"/>
        </w:rPr>
        <w:t>тр</w:t>
      </w:r>
    </w:p>
    <w:p w:rsidR="00F970C3" w:rsidRDefault="00F970C3" w:rsidP="00F970C3">
      <w:pPr>
        <w:pStyle w:val="a5"/>
        <w:ind w:left="-180"/>
        <w:jc w:val="left"/>
      </w:pPr>
      <w:r>
        <w:t>Толщину панели определяем по формуле: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ab/>
      </w:r>
      <w:r>
        <w:rPr>
          <w:lang w:val="en-US"/>
        </w:rPr>
        <w:t>S</w:t>
      </w:r>
      <w:r>
        <w:t>ц</w:t>
      </w:r>
      <w:r>
        <w:rPr>
          <w:lang w:val="en-US"/>
        </w:rPr>
        <w:t xml:space="preserve"> = (Ro – (R</w:t>
      </w:r>
      <w:r>
        <w:t>в</w:t>
      </w:r>
      <w:r>
        <w:rPr>
          <w:lang w:val="en-US"/>
        </w:rPr>
        <w:t xml:space="preserve"> + R</w:t>
      </w:r>
      <w:r>
        <w:t>м</w:t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1</w:t>
      </w:r>
      <w:r>
        <w:rPr>
          <w:lang w:val="en-US"/>
        </w:rPr>
        <w:t>/</w:t>
      </w:r>
      <w:r>
        <w:rPr>
          <w:lang w:val="en-US"/>
        </w:rPr>
        <w:sym w:font="Symbol" w:char="F070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lang w:val="en-US"/>
        </w:rPr>
        <w:sym w:font="Symbol" w:char="F064"/>
      </w:r>
      <w:r>
        <w:rPr>
          <w:vertAlign w:val="subscript"/>
          <w:lang w:val="en-US"/>
        </w:rPr>
        <w:t>2</w:t>
      </w:r>
      <w:r>
        <w:rPr>
          <w:lang w:val="en-US"/>
        </w:rPr>
        <w:t>/</w:t>
      </w:r>
      <w:r>
        <w:rPr>
          <w:lang w:val="en-US"/>
        </w:rPr>
        <w:sym w:font="Symbol" w:char="F070"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</w:t>
      </w:r>
      <w:r>
        <w:rPr>
          <w:lang w:val="en-US"/>
        </w:rPr>
        <w:sym w:font="Symbol" w:char="F02A"/>
      </w:r>
      <w:r>
        <w:rPr>
          <w:lang w:val="en-US"/>
        </w:rPr>
        <w:t xml:space="preserve"> </w:t>
      </w:r>
      <w:r>
        <w:rPr>
          <w:lang w:val="en-US"/>
        </w:rPr>
        <w:sym w:font="Symbol" w:char="F06C"/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lang w:val="en-US"/>
        </w:rPr>
        <w:t>S</w:t>
      </w:r>
      <w:r>
        <w:t xml:space="preserve"> = (0,705 – (0,133 + 0,08)) </w:t>
      </w:r>
      <w:r>
        <w:rPr>
          <w:lang w:val="en-US"/>
        </w:rPr>
        <w:sym w:font="Symbol" w:char="F02A"/>
      </w:r>
      <w:r>
        <w:t xml:space="preserve"> 0,4 = 0,341 (м)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Принимает стеновую керамзитобетонную стену </w:t>
      </w:r>
      <w:r>
        <w:rPr>
          <w:lang w:val="en-US"/>
        </w:rPr>
        <w:sym w:font="Symbol" w:char="F064"/>
      </w:r>
      <w:r>
        <w:t>=350 (мм). Проверку правильности выбора расчетной наружной температуры производим по формуле: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ab/>
      </w:r>
      <w:r>
        <w:rPr>
          <w:lang w:val="en-US"/>
        </w:rPr>
        <w:t>D=R</w:t>
      </w:r>
      <w:r>
        <w:rPr>
          <w:vertAlign w:val="subscript"/>
          <w:lang w:val="en-US"/>
        </w:rPr>
        <w:t>1</w:t>
      </w: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R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… + R</w:t>
      </w:r>
      <w:r>
        <w:rPr>
          <w:vertAlign w:val="subscript"/>
          <w:lang w:val="en-US"/>
        </w:rPr>
        <w:t>n</w:t>
      </w:r>
      <w:r>
        <w:rPr>
          <w:lang w:val="en-US"/>
        </w:rPr>
        <w:t>S</w:t>
      </w:r>
      <w:r>
        <w:rPr>
          <w:vertAlign w:val="subscript"/>
          <w:lang w:val="en-US"/>
        </w:rPr>
        <w:t>n</w:t>
      </w:r>
    </w:p>
    <w:p w:rsidR="00F970C3" w:rsidRDefault="00F970C3" w:rsidP="00F970C3">
      <w:pPr>
        <w:pStyle w:val="a5"/>
        <w:ind w:left="-180"/>
        <w:jc w:val="left"/>
      </w:pPr>
      <w:r>
        <w:tab/>
        <w:t>Техническое сопротивление керамзитобетонной стены: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lang w:val="en-US"/>
        </w:rPr>
        <w:t>S</w:t>
      </w:r>
      <w:r>
        <w:t>=7,95</w:t>
      </w:r>
    </w:p>
    <w:p w:rsidR="00F970C3" w:rsidRDefault="00F970C3" w:rsidP="00F970C3">
      <w:pPr>
        <w:pStyle w:val="a5"/>
        <w:ind w:left="-180"/>
        <w:jc w:val="left"/>
      </w:pPr>
      <w:r>
        <w:tab/>
        <w:t>Коэффициент теплоусваемости: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lang w:val="en-US"/>
        </w:rPr>
        <w:t>S</w:t>
      </w:r>
      <w:r>
        <w:t>=7,95</w:t>
      </w:r>
    </w:p>
    <w:p w:rsidR="00F970C3" w:rsidRDefault="00F970C3" w:rsidP="00F970C3">
      <w:pPr>
        <w:pStyle w:val="a5"/>
        <w:ind w:left="-180"/>
        <w:jc w:val="left"/>
      </w:pPr>
      <w:r>
        <w:tab/>
        <w:t>Тепловая инерция определяется: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lang w:val="en-US"/>
        </w:rPr>
        <w:t>D</w:t>
      </w:r>
      <w:r>
        <w:t xml:space="preserve"> = 0,5 </w:t>
      </w:r>
      <w:r>
        <w:rPr>
          <w:lang w:val="en-US"/>
        </w:rPr>
        <w:sym w:font="Symbol" w:char="F02A"/>
      </w:r>
      <w:r>
        <w:t xml:space="preserve"> 7,95 = 3,975</w:t>
      </w:r>
    </w:p>
    <w:p w:rsidR="00F970C3" w:rsidRDefault="00F970C3" w:rsidP="00F970C3">
      <w:pPr>
        <w:pStyle w:val="a5"/>
        <w:ind w:left="-180"/>
        <w:jc w:val="left"/>
      </w:pPr>
      <w:r>
        <w:tab/>
        <w:t>Так как 1</w:t>
      </w:r>
      <w:r>
        <w:sym w:font="Symbol" w:char="F03C"/>
      </w:r>
      <w:r>
        <w:rPr>
          <w:lang w:val="en-US"/>
        </w:rPr>
        <w:t>D</w:t>
      </w:r>
      <w:r>
        <w:sym w:font="Symbol" w:char="F03C"/>
      </w:r>
      <w:r>
        <w:t>4, конструкция стены относится к группе стен малой массивности и поэтому расчетную зимнюю температуру принимаем средней из температур наиболее холодных суток.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lang w:val="en-US"/>
        </w:rPr>
        <w:t>tn</w:t>
      </w:r>
      <w:r>
        <w:t xml:space="preserve"> = -35</w:t>
      </w:r>
      <w:r>
        <w:sym w:font="Symbol" w:char="F0B0"/>
      </w:r>
      <w:r>
        <w:t>С</w:t>
      </w:r>
    </w:p>
    <w:p w:rsidR="00F970C3" w:rsidRDefault="00F970C3" w:rsidP="00F970C3">
      <w:pPr>
        <w:pStyle w:val="a5"/>
        <w:spacing w:line="240" w:lineRule="auto"/>
        <w:ind w:left="-180"/>
        <w:jc w:val="left"/>
      </w:pPr>
      <w:r>
        <w:t xml:space="preserve">Тогда </w:t>
      </w:r>
      <w:r>
        <w:rPr>
          <w:lang w:val="en-US"/>
        </w:rPr>
        <w:t>Ro</w:t>
      </w:r>
      <w:r>
        <w:rPr>
          <w:vertAlign w:val="superscript"/>
        </w:rPr>
        <w:t>тр</w:t>
      </w:r>
      <w:r>
        <w:t xml:space="preserve">= </w:t>
      </w:r>
      <w:r>
        <w:rPr>
          <w:u w:val="single"/>
        </w:rPr>
        <w:t>(18-(-35))</w:t>
      </w:r>
      <w:r>
        <w:rPr>
          <w:u w:val="single"/>
          <w:lang w:val="en-US"/>
        </w:rPr>
        <w:sym w:font="Symbol" w:char="F02A"/>
      </w:r>
      <w:r>
        <w:rPr>
          <w:u w:val="single"/>
        </w:rPr>
        <w:t>0,133</w:t>
      </w:r>
      <w:r>
        <w:t>=0,705 м</w:t>
      </w:r>
      <w:r>
        <w:rPr>
          <w:vertAlign w:val="superscript"/>
        </w:rPr>
        <w:t>2</w:t>
      </w:r>
      <w:r>
        <w:rPr>
          <w:lang w:val="en-US"/>
        </w:rPr>
        <w:sym w:font="Symbol" w:char="F02A"/>
      </w:r>
      <w:r>
        <w:t>г</w:t>
      </w:r>
      <w:r>
        <w:rPr>
          <w:lang w:val="en-US"/>
        </w:rPr>
        <w:sym w:font="Symbol" w:char="F02A"/>
      </w:r>
      <w:r>
        <w:t>град/ккал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tab/>
        <w:t xml:space="preserve">                 </w:t>
      </w:r>
      <w:r>
        <w:tab/>
        <w:t>10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lang w:val="en-US"/>
        </w:rPr>
        <w:t>Ro</w:t>
      </w:r>
      <w:r>
        <w:rPr>
          <w:vertAlign w:val="superscript"/>
        </w:rPr>
        <w:t>эк</w:t>
      </w:r>
      <w:r>
        <w:t>=0,45 м</w:t>
      </w:r>
      <w:r>
        <w:rPr>
          <w:vertAlign w:val="superscript"/>
        </w:rPr>
        <w:t>2</w:t>
      </w:r>
      <w:r>
        <w:rPr>
          <w:lang w:val="en-US"/>
        </w:rPr>
        <w:sym w:font="Symbol" w:char="F02A"/>
      </w:r>
      <w:r>
        <w:t>г</w:t>
      </w:r>
      <w:r>
        <w:rPr>
          <w:lang w:val="en-US"/>
        </w:rPr>
        <w:sym w:font="Symbol" w:char="F02A"/>
      </w:r>
      <w:r>
        <w:t xml:space="preserve">град/ккал; </w:t>
      </w:r>
      <w:r>
        <w:rPr>
          <w:lang w:val="en-US"/>
        </w:rPr>
        <w:t>Ro</w:t>
      </w:r>
      <w:r>
        <w:rPr>
          <w:vertAlign w:val="superscript"/>
        </w:rPr>
        <w:t>эк</w:t>
      </w:r>
      <w:r>
        <w:t xml:space="preserve">&lt; </w:t>
      </w:r>
      <w:r>
        <w:rPr>
          <w:lang w:val="en-US"/>
        </w:rPr>
        <w:t>Ro</w:t>
      </w:r>
      <w:r>
        <w:rPr>
          <w:vertAlign w:val="superscript"/>
        </w:rPr>
        <w:t>тр</w:t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lang w:val="en-US"/>
        </w:rPr>
        <w:t>Ro</w:t>
      </w:r>
      <w:r>
        <w:t xml:space="preserve">= </w:t>
      </w:r>
      <w:r>
        <w:rPr>
          <w:lang w:val="en-US"/>
        </w:rPr>
        <w:t>Ro</w:t>
      </w:r>
      <w:r>
        <w:rPr>
          <w:vertAlign w:val="superscript"/>
        </w:rPr>
        <w:t>тр</w:t>
      </w:r>
      <w:r>
        <w:t>=0,705 м</w:t>
      </w:r>
      <w:r>
        <w:rPr>
          <w:vertAlign w:val="superscript"/>
        </w:rPr>
        <w:t>2</w:t>
      </w:r>
      <w:r>
        <w:rPr>
          <w:lang w:val="en-US"/>
        </w:rPr>
        <w:sym w:font="Symbol" w:char="F02A"/>
      </w:r>
      <w:r>
        <w:t>г</w:t>
      </w:r>
      <w:r>
        <w:rPr>
          <w:lang w:val="en-US"/>
        </w:rPr>
        <w:sym w:font="Symbol" w:char="F02A"/>
      </w:r>
      <w:r>
        <w:t>град/ккал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ab/>
      </w:r>
      <w:r>
        <w:rPr>
          <w:lang w:val="en-US"/>
        </w:rPr>
        <w:t xml:space="preserve">S=(0,705-(0,133+0,08)) </w:t>
      </w:r>
      <w:r>
        <w:rPr>
          <w:lang w:val="en-US"/>
        </w:rPr>
        <w:sym w:font="Symbol" w:char="F02A"/>
      </w:r>
      <w:r>
        <w:rPr>
          <w:lang w:val="en-US"/>
        </w:rPr>
        <w:t>0,7=0,341</w:t>
      </w:r>
      <w:r>
        <w:t>м</w:t>
      </w:r>
      <w:r>
        <w:rPr>
          <w:lang w:val="en-US"/>
        </w:rPr>
        <w:t xml:space="preserve"> ≈ 350 </w:t>
      </w:r>
      <w:r>
        <w:t>мм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ab/>
      </w:r>
      <w:r>
        <w:t>Удовлетворяет теплотехническому расчету.</w:t>
      </w: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Расчет сборного железобетонного марша</w:t>
      </w:r>
    </w:p>
    <w:p w:rsidR="00F970C3" w:rsidRDefault="00F970C3" w:rsidP="00F970C3">
      <w:pPr>
        <w:pStyle w:val="a5"/>
        <w:ind w:left="-180"/>
        <w:jc w:val="left"/>
      </w:pPr>
      <w:r>
        <w:t xml:space="preserve"> </w:t>
      </w:r>
    </w:p>
    <w:p w:rsidR="00F970C3" w:rsidRDefault="00F970C3" w:rsidP="00F970C3">
      <w:pPr>
        <w:pStyle w:val="a5"/>
        <w:ind w:left="-180"/>
        <w:jc w:val="left"/>
        <w:rPr>
          <w:u w:val="single"/>
        </w:rPr>
      </w:pPr>
      <w:r>
        <w:tab/>
      </w:r>
      <w:r>
        <w:rPr>
          <w:u w:val="single"/>
        </w:rPr>
        <w:t>Исходные данные для проектирования:</w:t>
      </w:r>
    </w:p>
    <w:p w:rsidR="00F970C3" w:rsidRDefault="00F970C3" w:rsidP="00F970C3">
      <w:pPr>
        <w:pStyle w:val="a5"/>
        <w:ind w:left="-180"/>
        <w:jc w:val="left"/>
        <w:rPr>
          <w:u w:val="single"/>
        </w:rPr>
      </w:pPr>
    </w:p>
    <w:p w:rsidR="00F970C3" w:rsidRDefault="00F970C3" w:rsidP="00F970C3">
      <w:pPr>
        <w:pStyle w:val="a5"/>
        <w:numPr>
          <w:ilvl w:val="0"/>
          <w:numId w:val="3"/>
        </w:numPr>
        <w:ind w:left="-180" w:firstLine="0"/>
        <w:jc w:val="left"/>
      </w:pPr>
      <w:r>
        <w:t>Ширина марша – 1350мм.</w:t>
      </w:r>
    </w:p>
    <w:p w:rsidR="00F970C3" w:rsidRDefault="00F970C3" w:rsidP="00F970C3">
      <w:pPr>
        <w:pStyle w:val="a5"/>
        <w:numPr>
          <w:ilvl w:val="0"/>
          <w:numId w:val="3"/>
        </w:numPr>
        <w:ind w:left="-180" w:firstLine="0"/>
        <w:jc w:val="left"/>
      </w:pPr>
      <w:r>
        <w:t>Высота этажа – 2800мм.</w:t>
      </w:r>
    </w:p>
    <w:p w:rsidR="00F970C3" w:rsidRDefault="00F970C3" w:rsidP="00F970C3">
      <w:pPr>
        <w:pStyle w:val="a5"/>
        <w:numPr>
          <w:ilvl w:val="0"/>
          <w:numId w:val="3"/>
        </w:numPr>
        <w:ind w:left="-180" w:firstLine="0"/>
        <w:jc w:val="left"/>
      </w:pPr>
      <w:r>
        <w:t>Угол наклона марша α - 30˚.</w:t>
      </w:r>
    </w:p>
    <w:p w:rsidR="00F970C3" w:rsidRDefault="00F970C3" w:rsidP="00F970C3">
      <w:pPr>
        <w:pStyle w:val="a5"/>
        <w:numPr>
          <w:ilvl w:val="0"/>
          <w:numId w:val="3"/>
        </w:numPr>
        <w:ind w:left="-180" w:firstLine="0"/>
        <w:jc w:val="left"/>
      </w:pPr>
      <w:r>
        <w:t>Размеры ступенек 150х300мм.</w:t>
      </w:r>
    </w:p>
    <w:p w:rsidR="00F970C3" w:rsidRDefault="00F970C3" w:rsidP="00F970C3">
      <w:pPr>
        <w:pStyle w:val="a5"/>
        <w:numPr>
          <w:ilvl w:val="0"/>
          <w:numId w:val="3"/>
        </w:numPr>
        <w:ind w:left="-180" w:firstLine="0"/>
        <w:jc w:val="left"/>
      </w:pPr>
      <w:r>
        <w:t>Бетон класса В25.</w:t>
      </w:r>
    </w:p>
    <w:p w:rsidR="00F970C3" w:rsidRDefault="00F970C3" w:rsidP="00F970C3">
      <w:pPr>
        <w:pStyle w:val="a5"/>
        <w:numPr>
          <w:ilvl w:val="0"/>
          <w:numId w:val="3"/>
        </w:numPr>
        <w:ind w:left="-180" w:firstLine="0"/>
        <w:jc w:val="left"/>
      </w:pPr>
      <w:r>
        <w:t>Арматура каркасов кл. А-</w:t>
      </w:r>
      <w:r>
        <w:rPr>
          <w:lang w:val="en-US"/>
        </w:rPr>
        <w:t>II</w:t>
      </w:r>
    </w:p>
    <w:p w:rsidR="00F970C3" w:rsidRDefault="00F970C3" w:rsidP="00F970C3">
      <w:pPr>
        <w:pStyle w:val="a5"/>
        <w:ind w:left="-180"/>
        <w:jc w:val="left"/>
      </w:pPr>
      <w:r>
        <w:t xml:space="preserve">          сеток кл.Вр-</w:t>
      </w:r>
      <w:r>
        <w:rPr>
          <w:lang w:val="en-US"/>
        </w:rPr>
        <w:t>I</w:t>
      </w:r>
      <w:r>
        <w:t>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u w:val="single"/>
        </w:rPr>
      </w:pPr>
      <w:r>
        <w:rPr>
          <w:u w:val="single"/>
        </w:rPr>
        <w:t xml:space="preserve">Определение нагрузок и усилий. 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 xml:space="preserve">Собственный вес типовых маршей по каталогу индустриальных изделий для жилищного и гражданского строительства составляет </w:t>
      </w:r>
      <w:r>
        <w:rPr>
          <w:lang w:val="en-US"/>
        </w:rPr>
        <w:t>g</w:t>
      </w:r>
      <w:r>
        <w:rPr>
          <w:vertAlign w:val="superscript"/>
          <w:lang w:val="en-US"/>
        </w:rPr>
        <w:t>n</w:t>
      </w:r>
      <w:r>
        <w:t>=3,6км/м</w:t>
      </w:r>
      <w:r>
        <w:rPr>
          <w:vertAlign w:val="superscript"/>
        </w:rPr>
        <w:t xml:space="preserve">2 </w:t>
      </w:r>
      <w:r>
        <w:t>горизонтальной проекции.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Расчетная схема марша.</w:t>
      </w:r>
    </w:p>
    <w:p w:rsidR="00F970C3" w:rsidRDefault="00F970C3" w:rsidP="00F970C3">
      <w:pPr>
        <w:pStyle w:val="a5"/>
        <w:ind w:left="-180"/>
        <w:jc w:val="left"/>
      </w:pPr>
      <w:r>
        <w:tab/>
        <w:t>Временная нормативная нагрузка для лестниц жилого дома р</w:t>
      </w:r>
      <w:r>
        <w:rPr>
          <w:vertAlign w:val="superscript"/>
        </w:rPr>
        <w:t>н</w:t>
      </w:r>
      <w:r>
        <w:t>=3(км/м</w:t>
      </w:r>
      <w:r>
        <w:rPr>
          <w:vertAlign w:val="superscript"/>
        </w:rPr>
        <w:t>2</w:t>
      </w:r>
      <w:r>
        <w:t>) – коэффициент надежности по нагрузке</w:t>
      </w:r>
    </w:p>
    <w:p w:rsidR="00F970C3" w:rsidRDefault="00F970C3" w:rsidP="00F970C3">
      <w:pPr>
        <w:pStyle w:val="a5"/>
        <w:ind w:left="-180"/>
        <w:jc w:val="left"/>
      </w:pPr>
      <w:r>
        <w:tab/>
        <w:t>γ</w:t>
      </w:r>
      <w:r>
        <w:rPr>
          <w:vertAlign w:val="subscript"/>
          <w:lang w:val="en-US"/>
        </w:rPr>
        <w:t>f</w:t>
      </w:r>
      <w:r>
        <w:t>=1,2</w:t>
      </w:r>
    </w:p>
    <w:p w:rsidR="00F970C3" w:rsidRDefault="00F970C3" w:rsidP="00F970C3">
      <w:pPr>
        <w:pStyle w:val="a5"/>
        <w:ind w:left="-180"/>
        <w:jc w:val="left"/>
      </w:pPr>
      <w:r>
        <w:t xml:space="preserve">- длительно действующая временная нагрузка </w:t>
      </w:r>
      <w:r>
        <w:rPr>
          <w:lang w:val="en-US"/>
        </w:rPr>
        <w:t>P</w:t>
      </w:r>
      <w:r>
        <w:rPr>
          <w:vertAlign w:val="subscript"/>
          <w:lang w:val="en-US"/>
        </w:rPr>
        <w:t>ld</w:t>
      </w:r>
      <w:r>
        <w:rPr>
          <w:vertAlign w:val="superscript"/>
          <w:lang w:val="en-US"/>
        </w:rPr>
        <w:t>n</w:t>
      </w:r>
      <w:r>
        <w:t>=1 км/м</w:t>
      </w:r>
      <w:r>
        <w:rPr>
          <w:vertAlign w:val="superscript"/>
        </w:rPr>
        <w:t>2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Расчетная нагрузка на 1м длины марша.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ab/>
      </w:r>
      <w:r>
        <w:rPr>
          <w:lang w:val="en-US"/>
        </w:rPr>
        <w:t>g=(q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>γ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+ p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>γ</w:t>
      </w:r>
      <w:r>
        <w:rPr>
          <w:vertAlign w:val="subscript"/>
          <w:lang w:val="en-US"/>
        </w:rPr>
        <w:t>f</w:t>
      </w:r>
      <w:r>
        <w:rPr>
          <w:lang w:val="en-US"/>
        </w:rPr>
        <w:t>) a = (3.6*1.1+3.0*1.2)*1.35 = 10.3</w:t>
      </w:r>
      <w:r>
        <w:t>км</w:t>
      </w:r>
      <w:r>
        <w:rPr>
          <w:lang w:val="en-US"/>
        </w:rPr>
        <w:t>/</w:t>
      </w:r>
      <w:r>
        <w:t>м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Расчетный изгибающий момент в середине пролета марша.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ab/>
        <w:t>М</w:t>
      </w:r>
      <w:r>
        <w:rPr>
          <w:lang w:val="en-US"/>
        </w:rPr>
        <w:t>=gl</w:t>
      </w:r>
      <w:r>
        <w:rPr>
          <w:vertAlign w:val="superscript"/>
          <w:lang w:val="en-US"/>
        </w:rPr>
        <w:t>2</w:t>
      </w:r>
      <w:r>
        <w:rPr>
          <w:lang w:val="en-US"/>
        </w:rPr>
        <w:t>/8*Cos</w:t>
      </w:r>
      <w:r>
        <w:t>α</w:t>
      </w:r>
      <w:r>
        <w:rPr>
          <w:lang w:val="en-US"/>
        </w:rPr>
        <w:t xml:space="preserve"> = (10.3*2.8)</w:t>
      </w:r>
      <w:r>
        <w:rPr>
          <w:vertAlign w:val="superscript"/>
          <w:lang w:val="en-US"/>
        </w:rPr>
        <w:t>2</w:t>
      </w:r>
      <w:r>
        <w:rPr>
          <w:lang w:val="en-US"/>
        </w:rPr>
        <w:t>/2*0.867 = 16.63</w:t>
      </w:r>
      <w:r>
        <w:t>км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ab/>
      </w:r>
      <w:r>
        <w:rPr>
          <w:u w:val="single"/>
        </w:rPr>
        <w:t>Поперечная сила на опоре.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ab/>
      </w:r>
      <w:r>
        <w:rPr>
          <w:lang w:val="en-US"/>
        </w:rPr>
        <w:t>Q= gl/2Cos</w:t>
      </w:r>
      <w:r>
        <w:t>α</w:t>
      </w:r>
      <w:r>
        <w:rPr>
          <w:lang w:val="en-US"/>
        </w:rPr>
        <w:t xml:space="preserve"> = 10,3*2,8/2*0,867 = 16,63</w:t>
      </w:r>
      <w:r>
        <w:t>км</w:t>
      </w:r>
    </w:p>
    <w:p w:rsidR="00F970C3" w:rsidRDefault="00F970C3" w:rsidP="00F970C3">
      <w:pPr>
        <w:pStyle w:val="a5"/>
        <w:ind w:left="-180"/>
        <w:jc w:val="left"/>
      </w:pPr>
      <w:r>
        <w:tab/>
      </w: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Предварительное назначение размеров сечения марша.</w:t>
      </w:r>
    </w:p>
    <w:p w:rsidR="00F970C3" w:rsidRDefault="00F970C3" w:rsidP="00F970C3">
      <w:pPr>
        <w:pStyle w:val="a5"/>
        <w:ind w:left="-180"/>
        <w:jc w:val="left"/>
      </w:pPr>
      <w:r>
        <w:tab/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Применительно к типовым заводским формам назначаем толщину плиты по сечению между ступенями </w:t>
      </w:r>
      <w:r>
        <w:rPr>
          <w:lang w:val="en-US"/>
        </w:rPr>
        <w:t>h</w:t>
      </w:r>
      <w:r>
        <w:rPr>
          <w:vertAlign w:val="subscript"/>
          <w:lang w:val="en-US"/>
        </w:rPr>
        <w:t>f</w:t>
      </w:r>
      <w:r>
        <w:t xml:space="preserve">=30мм, высоту ребер </w:t>
      </w:r>
      <w:r>
        <w:rPr>
          <w:lang w:val="en-US"/>
        </w:rPr>
        <w:t>h</w:t>
      </w:r>
      <w:r>
        <w:t>=170мм, толщину ребер в</w:t>
      </w:r>
      <w:r>
        <w:rPr>
          <w:vertAlign w:val="subscript"/>
        </w:rPr>
        <w:t>2</w:t>
      </w:r>
      <w:r>
        <w:t>=80мм (рис.1)</w:t>
      </w:r>
    </w:p>
    <w:p w:rsidR="00F970C3" w:rsidRDefault="00F970C3" w:rsidP="00F970C3">
      <w:pPr>
        <w:pStyle w:val="a5"/>
        <w:ind w:left="-180"/>
        <w:jc w:val="left"/>
      </w:pPr>
      <w:r>
        <w:tab/>
        <w:t>1. Действительное сечение марша заменяем на расчетное тавровое с полкой в сжатой зоне (рис.2)</w:t>
      </w:r>
    </w:p>
    <w:p w:rsidR="00F970C3" w:rsidRDefault="00F970C3" w:rsidP="00F970C3">
      <w:pPr>
        <w:pStyle w:val="a5"/>
        <w:ind w:left="-180"/>
        <w:jc w:val="left"/>
      </w:pPr>
      <w:r>
        <w:tab/>
        <w:t>в=2в</w:t>
      </w:r>
      <w:r>
        <w:rPr>
          <w:vertAlign w:val="subscript"/>
        </w:rPr>
        <w:t>2</w:t>
      </w:r>
      <w:r>
        <w:t>=2*80=160мм</w:t>
      </w:r>
    </w:p>
    <w:p w:rsidR="00F970C3" w:rsidRDefault="00F970C3" w:rsidP="00F970C3">
      <w:pPr>
        <w:pStyle w:val="a5"/>
        <w:ind w:left="-180"/>
        <w:jc w:val="left"/>
      </w:pPr>
      <w:r>
        <w:tab/>
        <w:t>2. Ширину полки в</w:t>
      </w:r>
      <w:r>
        <w:rPr>
          <w:vertAlign w:val="subscript"/>
          <w:lang w:val="en-US"/>
        </w:rPr>
        <w:t>f</w:t>
      </w:r>
      <w:r>
        <w:t xml:space="preserve"> при отсутствии поперечных ребер принимаем не более</w:t>
      </w:r>
    </w:p>
    <w:p w:rsidR="00F970C3" w:rsidRDefault="00F970C3" w:rsidP="00F970C3">
      <w:pPr>
        <w:pStyle w:val="a5"/>
        <w:ind w:left="-180"/>
        <w:jc w:val="left"/>
      </w:pPr>
      <w:r>
        <w:tab/>
        <w:t>в</w:t>
      </w:r>
      <w:r>
        <w:rPr>
          <w:vertAlign w:val="subscript"/>
          <w:lang w:val="en-US"/>
        </w:rPr>
        <w:t>f</w:t>
      </w:r>
      <w:r>
        <w:t>'=2(</w:t>
      </w:r>
      <w:r>
        <w:rPr>
          <w:lang w:val="en-US"/>
        </w:rPr>
        <w:t>l</w:t>
      </w:r>
      <w:r>
        <w:t>/6) +в = 2 (280/6)+16 = 110см</w:t>
      </w:r>
    </w:p>
    <w:p w:rsidR="00F970C3" w:rsidRDefault="00F970C3" w:rsidP="00F970C3">
      <w:pPr>
        <w:pStyle w:val="a5"/>
        <w:ind w:left="-180"/>
        <w:jc w:val="left"/>
      </w:pPr>
      <w:r>
        <w:t>или в'</w:t>
      </w:r>
      <w:r>
        <w:rPr>
          <w:vertAlign w:val="subscript"/>
          <w:lang w:val="en-US"/>
        </w:rPr>
        <w:t>f</w:t>
      </w:r>
      <w:r>
        <w:t>=2</w:t>
      </w:r>
      <w:r>
        <w:rPr>
          <w:lang w:val="en-US"/>
        </w:rPr>
        <w:t>hl</w:t>
      </w:r>
      <w:r>
        <w:t>'</w:t>
      </w:r>
      <w:r>
        <w:rPr>
          <w:lang w:val="en-US"/>
        </w:rPr>
        <w:t>f</w:t>
      </w:r>
      <w:r>
        <w:t>+в = 12*3+16 = 52см</w:t>
      </w:r>
    </w:p>
    <w:p w:rsidR="00F970C3" w:rsidRDefault="00F970C3" w:rsidP="00F970C3">
      <w:pPr>
        <w:pStyle w:val="a5"/>
        <w:ind w:left="-180"/>
        <w:jc w:val="left"/>
      </w:pPr>
      <w:r>
        <w:tab/>
        <w:t>Принимаем за расчетное меньшее значение в'</w:t>
      </w:r>
      <w:r>
        <w:rPr>
          <w:vertAlign w:val="subscript"/>
          <w:lang w:val="en-US"/>
        </w:rPr>
        <w:t>f</w:t>
      </w:r>
      <w:r>
        <w:t>=52см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u w:val="single"/>
        </w:rPr>
        <w:t>Подбор площади сечения продольной арматуры.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numPr>
          <w:ilvl w:val="0"/>
          <w:numId w:val="5"/>
        </w:numPr>
        <w:ind w:left="-180" w:firstLine="0"/>
        <w:jc w:val="left"/>
      </w:pPr>
      <w:r>
        <w:t xml:space="preserve">Устанавливаем расчетный случай для таврового сечения (при х= </w:t>
      </w:r>
      <w:r>
        <w:rPr>
          <w:lang w:val="en-US"/>
        </w:rPr>
        <w:t>h</w:t>
      </w:r>
      <w:r>
        <w:t>'</w:t>
      </w:r>
      <w:r>
        <w:rPr>
          <w:lang w:val="en-US"/>
        </w:rPr>
        <w:t>f</w:t>
      </w:r>
      <w:r>
        <w:t>)</w:t>
      </w:r>
    </w:p>
    <w:p w:rsidR="00F970C3" w:rsidRDefault="00F970C3" w:rsidP="00F970C3">
      <w:pPr>
        <w:pStyle w:val="a5"/>
        <w:ind w:left="-180"/>
        <w:jc w:val="left"/>
      </w:pPr>
      <w:r>
        <w:t>- при м≤</w:t>
      </w:r>
      <w:r>
        <w:rPr>
          <w:lang w:val="en-US"/>
        </w:rPr>
        <w:t>R</w:t>
      </w:r>
      <w:r>
        <w:t>в</w:t>
      </w:r>
      <w:r>
        <w:rPr>
          <w:lang w:val="en-US"/>
        </w:rPr>
        <w:t>y</w:t>
      </w:r>
      <w:r>
        <w:t>в</w:t>
      </w:r>
      <w:r>
        <w:rPr>
          <w:vertAlign w:val="subscript"/>
        </w:rPr>
        <w:t>2</w:t>
      </w:r>
      <w:r>
        <w:t xml:space="preserve"> в</w:t>
      </w:r>
      <w:r>
        <w:rPr>
          <w:vertAlign w:val="subscript"/>
          <w:lang w:val="en-US"/>
        </w:rPr>
        <w:t>f</w:t>
      </w:r>
      <w:r>
        <w:t xml:space="preserve">' </w:t>
      </w:r>
      <w:r>
        <w:rPr>
          <w:lang w:val="en-US"/>
        </w:rPr>
        <w:t>hf</w:t>
      </w:r>
      <w:r>
        <w:t>'*(</w:t>
      </w:r>
      <w:r>
        <w:rPr>
          <w:lang w:val="en-US"/>
        </w:rPr>
        <w:t>h</w:t>
      </w:r>
      <w:r>
        <w:rPr>
          <w:vertAlign w:val="subscript"/>
        </w:rPr>
        <w:t>0</w:t>
      </w:r>
      <w:r>
        <w:t xml:space="preserve">-0.5 </w:t>
      </w:r>
      <w:r>
        <w:rPr>
          <w:lang w:val="en-US"/>
        </w:rPr>
        <w:t>h</w:t>
      </w:r>
      <w:r>
        <w:t>'</w:t>
      </w:r>
      <w:r>
        <w:rPr>
          <w:lang w:val="en-US"/>
        </w:rPr>
        <w:t>f</w:t>
      </w:r>
      <w:r>
        <w:t>)</w:t>
      </w:r>
    </w:p>
    <w:p w:rsidR="00F970C3" w:rsidRDefault="00F970C3" w:rsidP="00F970C3">
      <w:pPr>
        <w:pStyle w:val="a5"/>
        <w:ind w:left="-180"/>
        <w:jc w:val="left"/>
      </w:pPr>
      <w:r>
        <w:t>- нейтральная ось проходит в полке 1164000&lt;14,5*(100)*0,9*52*3*(14,5-0,5*3)=2640000(Н см) – условие удовлетворяется.</w:t>
      </w:r>
    </w:p>
    <w:p w:rsidR="00F970C3" w:rsidRDefault="00F970C3" w:rsidP="00F970C3">
      <w:pPr>
        <w:pStyle w:val="a5"/>
        <w:ind w:left="-180"/>
        <w:jc w:val="left"/>
      </w:pPr>
      <w:r>
        <w:t>2. Расчет арматуры выполняем по формулам для прямоугольных сечений шириной в'</w:t>
      </w:r>
      <w:r>
        <w:rPr>
          <w:lang w:val="en-US"/>
        </w:rPr>
        <w:t>f</w:t>
      </w:r>
      <w:r>
        <w:t>=52см</w:t>
      </w:r>
    </w:p>
    <w:p w:rsidR="00F970C3" w:rsidRDefault="00F970C3" w:rsidP="00F970C3">
      <w:pPr>
        <w:pStyle w:val="a5"/>
        <w:ind w:left="-180"/>
        <w:jc w:val="left"/>
      </w:pPr>
      <w:r>
        <w:t>А</w:t>
      </w:r>
      <w:r>
        <w:rPr>
          <w:vertAlign w:val="subscript"/>
        </w:rPr>
        <w:t>0</w:t>
      </w:r>
      <w:r>
        <w:t>=</w:t>
      </w:r>
      <w:r>
        <w:rPr>
          <w:lang w:val="en-US"/>
        </w:rPr>
        <w:t>Myn</w:t>
      </w:r>
      <w:r>
        <w:t>/</w:t>
      </w:r>
      <w:r>
        <w:rPr>
          <w:lang w:val="en-US"/>
        </w:rPr>
        <w:t>R</w:t>
      </w:r>
      <w:r>
        <w:t>в*</w:t>
      </w:r>
      <w:r>
        <w:rPr>
          <w:lang w:val="en-US"/>
        </w:rPr>
        <w:t>y</w:t>
      </w:r>
      <w:r>
        <w:t>в</w:t>
      </w:r>
      <w:r>
        <w:rPr>
          <w:vertAlign w:val="superscript"/>
        </w:rPr>
        <w:t>2</w:t>
      </w:r>
      <w:r>
        <w:t xml:space="preserve"> в'</w:t>
      </w:r>
      <w:r>
        <w:rPr>
          <w:lang w:val="en-US"/>
        </w:rPr>
        <w:t>fh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>=1164000*0,95/14,5*(100)*0,9*52*14,5</w:t>
      </w:r>
      <w:r>
        <w:rPr>
          <w:vertAlign w:val="superscript"/>
        </w:rPr>
        <w:t>2</w:t>
      </w:r>
      <w:r>
        <w:t>=0,0775</w:t>
      </w:r>
    </w:p>
    <w:p w:rsidR="00F970C3" w:rsidRDefault="00F970C3" w:rsidP="00F970C3">
      <w:pPr>
        <w:pStyle w:val="a5"/>
        <w:ind w:left="-180"/>
        <w:jc w:val="left"/>
      </w:pPr>
      <w:r>
        <w:t>по таблице 2.12 находим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J</w:t>
      </w:r>
      <w:r>
        <w:t xml:space="preserve">=0,953 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rPr>
          <w:lang w:val="en-US"/>
        </w:rPr>
        <w:t>As= Myn/Jh</w:t>
      </w:r>
      <w:r>
        <w:rPr>
          <w:vertAlign w:val="subscript"/>
          <w:lang w:val="en-US"/>
        </w:rPr>
        <w:t>0</w:t>
      </w:r>
      <w:r>
        <w:rPr>
          <w:lang w:val="en-US"/>
        </w:rPr>
        <w:t>Rs = 1164000*0.95/0.953*14.5*280(100) = 2.858 (</w:t>
      </w:r>
      <w:r>
        <w:t>см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</w:p>
    <w:p w:rsidR="00F970C3" w:rsidRDefault="00F970C3" w:rsidP="00F970C3">
      <w:pPr>
        <w:pStyle w:val="a5"/>
        <w:numPr>
          <w:ilvl w:val="0"/>
          <w:numId w:val="6"/>
        </w:numPr>
        <w:ind w:left="-180" w:firstLine="0"/>
        <w:jc w:val="left"/>
      </w:pPr>
      <w:r>
        <w:t>Принимаем: 2ф14 (А-</w:t>
      </w:r>
      <w:r>
        <w:rPr>
          <w:lang w:val="en-US"/>
        </w:rPr>
        <w:t>II</w:t>
      </w:r>
      <w:r>
        <w:t xml:space="preserve">); </w:t>
      </w:r>
      <w:r>
        <w:rPr>
          <w:lang w:val="en-US"/>
        </w:rPr>
        <w:t>As</w:t>
      </w:r>
      <w:r>
        <w:t>=3,08 (см</w:t>
      </w:r>
      <w:r>
        <w:rPr>
          <w:vertAlign w:val="superscript"/>
        </w:rPr>
        <w:t>2</w:t>
      </w:r>
      <w:r>
        <w:t>)</w:t>
      </w:r>
    </w:p>
    <w:p w:rsidR="00F970C3" w:rsidRDefault="00F970C3" w:rsidP="00F970C3">
      <w:pPr>
        <w:pStyle w:val="a5"/>
        <w:ind w:left="-180"/>
        <w:jc w:val="left"/>
      </w:pPr>
      <w:r>
        <w:t>В каждом ребре устанавливаем по одному плоскому каркасу К-1 (рис.3).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Расчет наклонного сечения на поперечную силу.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ab/>
      </w:r>
      <w:r>
        <w:t>1. Поперечная сила на опоре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q</w:t>
      </w:r>
      <w:r>
        <w:t>мах = 16,63*0,95=16км</w:t>
      </w:r>
    </w:p>
    <w:p w:rsidR="00F970C3" w:rsidRDefault="00F970C3" w:rsidP="00F970C3">
      <w:pPr>
        <w:pStyle w:val="a5"/>
        <w:ind w:left="-180"/>
        <w:jc w:val="left"/>
      </w:pPr>
      <w:r>
        <w:tab/>
        <w:t>2. Вычисляем проекцию расчетного наклонного сечения на продольную ось «С»</w:t>
      </w:r>
    </w:p>
    <w:p w:rsidR="00F970C3" w:rsidRDefault="00F970C3" w:rsidP="00F970C3">
      <w:pPr>
        <w:pStyle w:val="a5"/>
        <w:ind w:left="-180"/>
        <w:jc w:val="left"/>
      </w:pPr>
      <w:r>
        <w:tab/>
        <w:t>Вв=φв</w:t>
      </w:r>
      <w:r>
        <w:rPr>
          <w:vertAlign w:val="subscript"/>
        </w:rPr>
        <w:t>2</w:t>
      </w:r>
      <w:r>
        <w:t>(1+φf+φ</w:t>
      </w:r>
      <w:r>
        <w:rPr>
          <w:lang w:val="en-US"/>
        </w:rPr>
        <w:t>n</w:t>
      </w:r>
      <w:r>
        <w:t>)*</w:t>
      </w:r>
      <w:r>
        <w:rPr>
          <w:lang w:val="en-US"/>
        </w:rPr>
        <w:t>R</w:t>
      </w:r>
      <w:r>
        <w:t>в</w:t>
      </w:r>
      <w:r>
        <w:rPr>
          <w:lang w:val="en-US"/>
        </w:rPr>
        <w:t>t</w:t>
      </w:r>
      <w:r>
        <w:t>*</w:t>
      </w:r>
      <w:r>
        <w:rPr>
          <w:lang w:val="en-US"/>
        </w:rPr>
        <w:t>y</w:t>
      </w:r>
      <w:r>
        <w:t>в</w:t>
      </w:r>
      <w:r>
        <w:rPr>
          <w:vertAlign w:val="subscript"/>
        </w:rPr>
        <w:t>2</w:t>
      </w:r>
      <w:r>
        <w:t>*</w:t>
      </w:r>
      <w:r>
        <w:rPr>
          <w:lang w:val="en-US"/>
        </w:rPr>
        <w:t>l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>, где</w:t>
      </w:r>
    </w:p>
    <w:p w:rsidR="00F970C3" w:rsidRDefault="00F970C3" w:rsidP="00F970C3">
      <w:pPr>
        <w:pStyle w:val="a5"/>
        <w:ind w:left="-180"/>
        <w:jc w:val="left"/>
      </w:pPr>
      <w:r>
        <w:t>φ</w:t>
      </w:r>
      <w:r>
        <w:rPr>
          <w:lang w:val="en-US"/>
        </w:rPr>
        <w:t>n</w:t>
      </w:r>
      <w:r>
        <w:t xml:space="preserve"> = 0</w:t>
      </w:r>
    </w:p>
    <w:p w:rsidR="00F970C3" w:rsidRDefault="00F970C3" w:rsidP="00F970C3">
      <w:pPr>
        <w:pStyle w:val="a5"/>
        <w:ind w:left="-180"/>
        <w:jc w:val="left"/>
      </w:pPr>
      <w:r>
        <w:t xml:space="preserve">φf = 2* (0,75(3 </w:t>
      </w:r>
      <w:r>
        <w:rPr>
          <w:lang w:val="en-US"/>
        </w:rPr>
        <w:t>h</w:t>
      </w:r>
      <w:r>
        <w:t>'</w:t>
      </w:r>
      <w:r>
        <w:rPr>
          <w:lang w:val="en-US"/>
        </w:rPr>
        <w:t>f</w:t>
      </w:r>
      <w:r>
        <w:t xml:space="preserve">) </w:t>
      </w:r>
      <w:r>
        <w:rPr>
          <w:lang w:val="en-US"/>
        </w:rPr>
        <w:t>h</w:t>
      </w:r>
      <w:r>
        <w:t>'</w:t>
      </w:r>
      <w:r>
        <w:rPr>
          <w:lang w:val="en-US"/>
        </w:rPr>
        <w:t>f</w:t>
      </w:r>
      <w:r>
        <w:t>/в</w:t>
      </w:r>
      <w:r>
        <w:rPr>
          <w:lang w:val="en-US"/>
        </w:rPr>
        <w:t>l</w:t>
      </w:r>
      <w:r>
        <w:rPr>
          <w:vertAlign w:val="subscript"/>
        </w:rPr>
        <w:t>0</w:t>
      </w:r>
      <w:r>
        <w:t>)=&gt; 2 * (0,75(3*3)*3/16*14,5) = 0,175 &lt; 0,5</w:t>
      </w:r>
    </w:p>
    <w:p w:rsidR="00F970C3" w:rsidRDefault="00F970C3" w:rsidP="00F970C3">
      <w:pPr>
        <w:pStyle w:val="a5"/>
        <w:ind w:left="-180"/>
        <w:jc w:val="left"/>
      </w:pPr>
      <w:r>
        <w:t>(1+φf+φ</w:t>
      </w:r>
      <w:r>
        <w:rPr>
          <w:lang w:val="en-US"/>
        </w:rPr>
        <w:t>n</w:t>
      </w:r>
      <w:r>
        <w:t>)=1+0,175=1,175&lt;1,5</w:t>
      </w:r>
    </w:p>
    <w:p w:rsidR="00F970C3" w:rsidRDefault="00F970C3" w:rsidP="00F970C3">
      <w:pPr>
        <w:pStyle w:val="a5"/>
        <w:ind w:left="-180"/>
        <w:jc w:val="left"/>
      </w:pPr>
      <w:r>
        <w:t>Вв=2*1,175*1,05*0,9(100)*16*14,5</w:t>
      </w:r>
      <w:r>
        <w:rPr>
          <w:vertAlign w:val="superscript"/>
        </w:rPr>
        <w:t>2</w:t>
      </w:r>
      <w:r>
        <w:t>=7,5*10</w:t>
      </w:r>
      <w:r>
        <w:rPr>
          <w:vertAlign w:val="superscript"/>
        </w:rPr>
        <w:t>5</w:t>
      </w:r>
      <w:r>
        <w:t xml:space="preserve"> Н/см</w:t>
      </w:r>
    </w:p>
    <w:p w:rsidR="00F970C3" w:rsidRDefault="00F970C3" w:rsidP="00F970C3">
      <w:pPr>
        <w:pStyle w:val="a5"/>
        <w:ind w:left="-180"/>
        <w:jc w:val="left"/>
      </w:pPr>
      <w:r>
        <w:tab/>
        <w:t>Вывод: В расчетном наклонном сечении: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Q</w:t>
      </w:r>
      <w:r>
        <w:t>в=</w:t>
      </w:r>
      <w:r>
        <w:rPr>
          <w:lang w:val="en-US"/>
        </w:rPr>
        <w:t>Qsw</w:t>
      </w:r>
      <w:r>
        <w:t>=</w:t>
      </w:r>
      <w:r>
        <w:rPr>
          <w:lang w:val="en-US"/>
        </w:rPr>
        <w:t>Q</w:t>
      </w:r>
      <w:r>
        <w:t xml:space="preserve">/2, а так как </w:t>
      </w:r>
      <w:r>
        <w:rPr>
          <w:lang w:val="en-US"/>
        </w:rPr>
        <w:t>Q</w:t>
      </w:r>
      <w:r>
        <w:t>в=Вв/2, то С= Вв/0,5</w:t>
      </w:r>
      <w:r>
        <w:rPr>
          <w:lang w:val="en-US"/>
        </w:rPr>
        <w:t>Q</w:t>
      </w:r>
    </w:p>
    <w:p w:rsidR="00F970C3" w:rsidRDefault="00F970C3" w:rsidP="00F970C3">
      <w:pPr>
        <w:pStyle w:val="a5"/>
        <w:ind w:left="-180"/>
        <w:jc w:val="left"/>
      </w:pPr>
      <w:r>
        <w:t>С=7,5*10</w:t>
      </w:r>
      <w:r>
        <w:rPr>
          <w:vertAlign w:val="superscript"/>
        </w:rPr>
        <w:t>5</w:t>
      </w:r>
      <w:r>
        <w:t>/0,5*16000=93,75 см</w:t>
      </w:r>
    </w:p>
    <w:p w:rsidR="00F970C3" w:rsidRDefault="00F970C3" w:rsidP="00F970C3">
      <w:pPr>
        <w:pStyle w:val="a5"/>
        <w:ind w:left="-180"/>
        <w:jc w:val="left"/>
      </w:pPr>
      <w:r>
        <w:t>что больше 2Н</w:t>
      </w:r>
      <w:r>
        <w:rPr>
          <w:vertAlign w:val="subscript"/>
        </w:rPr>
        <w:t>0</w:t>
      </w:r>
      <w:r>
        <w:t>=2*14,5=29см</w:t>
      </w:r>
    </w:p>
    <w:p w:rsidR="00F970C3" w:rsidRDefault="00F970C3" w:rsidP="00F970C3">
      <w:pPr>
        <w:pStyle w:val="a5"/>
        <w:ind w:left="-180"/>
        <w:jc w:val="left"/>
      </w:pPr>
      <w:r>
        <w:t>тогда: Ав= Вв/С=7,5*10</w:t>
      </w:r>
      <w:r>
        <w:rPr>
          <w:vertAlign w:val="superscript"/>
        </w:rPr>
        <w:t>5</w:t>
      </w:r>
      <w:r>
        <w:t>/29=25,9*10</w:t>
      </w:r>
      <w:r>
        <w:rPr>
          <w:vertAlign w:val="superscript"/>
        </w:rPr>
        <w:t>5</w:t>
      </w:r>
      <w:r>
        <w:t xml:space="preserve"> (Н)</w:t>
      </w:r>
    </w:p>
    <w:p w:rsidR="00F970C3" w:rsidRDefault="00F970C3" w:rsidP="00F970C3">
      <w:pPr>
        <w:pStyle w:val="a5"/>
        <w:ind w:left="-180"/>
        <w:jc w:val="left"/>
      </w:pPr>
      <w:r>
        <w:t xml:space="preserve">что больше </w:t>
      </w:r>
      <w:r>
        <w:rPr>
          <w:lang w:val="en-US"/>
        </w:rPr>
        <w:t>Q</w:t>
      </w:r>
      <w:r>
        <w:t>мах=16км, следовательно поперечная арматура по расчету не требуется.</w:t>
      </w:r>
    </w:p>
    <w:p w:rsidR="00F970C3" w:rsidRDefault="00F970C3" w:rsidP="00F970C3">
      <w:pPr>
        <w:pStyle w:val="a5"/>
        <w:ind w:left="-180"/>
        <w:jc w:val="left"/>
      </w:pPr>
      <w:r>
        <w:t xml:space="preserve">3. В ¼ пролета назначаем из конструктивных соображений поперечные стержни диаметром 6 мм из стали класса </w:t>
      </w:r>
      <w:r>
        <w:rPr>
          <w:lang w:val="en-US"/>
        </w:rPr>
        <w:t>A</w:t>
      </w:r>
      <w:r>
        <w:t>-</w:t>
      </w:r>
      <w:r>
        <w:rPr>
          <w:lang w:val="en-US"/>
        </w:rPr>
        <w:t>I</w:t>
      </w:r>
      <w:r>
        <w:t xml:space="preserve">, шагом </w:t>
      </w:r>
      <w:r>
        <w:rPr>
          <w:lang w:val="en-US"/>
        </w:rPr>
        <w:t>S</w:t>
      </w:r>
      <w:r>
        <w:t>=80 мм (не более Н/2=170/2=85мм).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Asw</w:t>
      </w:r>
      <w:r>
        <w:t>=0,283см</w:t>
      </w:r>
      <w:r>
        <w:rPr>
          <w:vertAlign w:val="superscript"/>
        </w:rPr>
        <w:t>2</w:t>
      </w:r>
      <w:r>
        <w:t xml:space="preserve">, </w:t>
      </w:r>
      <w:r>
        <w:rPr>
          <w:lang w:val="en-US"/>
        </w:rPr>
        <w:t>Rsw</w:t>
      </w:r>
      <w:r>
        <w:t>=175мПа</w:t>
      </w:r>
    </w:p>
    <w:p w:rsidR="00F970C3" w:rsidRDefault="00F970C3" w:rsidP="00F970C3">
      <w:pPr>
        <w:pStyle w:val="a5"/>
        <w:ind w:left="-180"/>
        <w:jc w:val="left"/>
      </w:pPr>
      <w:r>
        <w:t xml:space="preserve">Для двух каркасов </w:t>
      </w:r>
      <w:r>
        <w:rPr>
          <w:lang w:val="en-US"/>
        </w:rPr>
        <w:t>n</w:t>
      </w:r>
      <w:r>
        <w:t xml:space="preserve">=2, </w:t>
      </w:r>
      <w:r>
        <w:rPr>
          <w:lang w:val="en-US"/>
        </w:rPr>
        <w:t>Asw</w:t>
      </w:r>
      <w:r>
        <w:t>=0,566 см</w:t>
      </w:r>
      <w:r>
        <w:rPr>
          <w:vertAlign w:val="superscript"/>
        </w:rPr>
        <w:t>2</w:t>
      </w:r>
      <w:r>
        <w:t xml:space="preserve">, </w:t>
      </w:r>
      <w:r>
        <w:rPr>
          <w:lang w:val="en-US"/>
        </w:rPr>
        <w:t>MW</w:t>
      </w:r>
      <w:r>
        <w:t>=0,566/16*8=0,044</w:t>
      </w:r>
    </w:p>
    <w:p w:rsidR="00F970C3" w:rsidRDefault="00F970C3" w:rsidP="00F970C3">
      <w:pPr>
        <w:pStyle w:val="a5"/>
        <w:ind w:left="-180"/>
        <w:jc w:val="left"/>
      </w:pPr>
      <w:r>
        <w:t>α</w:t>
      </w:r>
      <w:r>
        <w:rPr>
          <w:lang w:val="en-US"/>
        </w:rPr>
        <w:t>=Es/E</w:t>
      </w:r>
      <w:r>
        <w:t>в</w:t>
      </w:r>
      <w:r>
        <w:rPr>
          <w:lang w:val="en-US"/>
        </w:rPr>
        <w:t>=2,1*10</w:t>
      </w:r>
      <w:r>
        <w:rPr>
          <w:vertAlign w:val="superscript"/>
          <w:lang w:val="en-US"/>
        </w:rPr>
        <w:t>5</w:t>
      </w:r>
      <w:r>
        <w:rPr>
          <w:lang w:val="en-US"/>
        </w:rPr>
        <w:t>/2,7*10</w:t>
      </w:r>
      <w:r>
        <w:rPr>
          <w:vertAlign w:val="superscript"/>
          <w:lang w:val="en-US"/>
        </w:rPr>
        <w:t>4</w:t>
      </w:r>
      <w:r>
        <w:rPr>
          <w:lang w:val="en-US"/>
        </w:rPr>
        <w:t>=7,75</w:t>
      </w:r>
    </w:p>
    <w:p w:rsidR="00F970C3" w:rsidRDefault="00F970C3" w:rsidP="00F970C3">
      <w:pPr>
        <w:pStyle w:val="a5"/>
        <w:ind w:left="-180"/>
        <w:jc w:val="left"/>
      </w:pPr>
      <w:r>
        <w:t>В средней части ребер поперечную арматуру рассматриваем конструктивно с шагом 200мм.</w:t>
      </w:r>
    </w:p>
    <w:p w:rsidR="00F970C3" w:rsidRDefault="00F970C3" w:rsidP="00F970C3">
      <w:pPr>
        <w:pStyle w:val="a5"/>
        <w:ind w:left="-180"/>
        <w:jc w:val="left"/>
      </w:pPr>
      <w:r>
        <w:t>4. Проверяем прочность элемента по наклонной полосе между наклонными трещинами: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Q</w:t>
      </w:r>
      <w:r>
        <w:t>=0,3φ</w:t>
      </w:r>
      <w:r>
        <w:rPr>
          <w:lang w:val="en-US"/>
        </w:rPr>
        <w:t>w</w:t>
      </w:r>
      <w:r>
        <w:rPr>
          <w:vertAlign w:val="subscript"/>
        </w:rPr>
        <w:t>1</w:t>
      </w:r>
      <w:r>
        <w:t>φв</w:t>
      </w:r>
      <w:r>
        <w:rPr>
          <w:vertAlign w:val="subscript"/>
        </w:rPr>
        <w:t>1</w:t>
      </w:r>
      <w:r>
        <w:t>Кв</w:t>
      </w:r>
      <w:r>
        <w:rPr>
          <w:lang w:val="en-US"/>
        </w:rPr>
        <w:t>y</w:t>
      </w:r>
      <w:r>
        <w:t>в</w:t>
      </w:r>
      <w:r>
        <w:rPr>
          <w:vertAlign w:val="subscript"/>
        </w:rPr>
        <w:t>2</w:t>
      </w:r>
      <w:r>
        <w:t>*в*</w:t>
      </w:r>
      <w:r>
        <w:rPr>
          <w:lang w:val="en-US"/>
        </w:rPr>
        <w:t>n</w:t>
      </w:r>
      <w:r>
        <w:rPr>
          <w:vertAlign w:val="subscript"/>
        </w:rPr>
        <w:t>0</w:t>
      </w:r>
      <w:r>
        <w:t xml:space="preserve">, где </w:t>
      </w:r>
    </w:p>
    <w:p w:rsidR="00F970C3" w:rsidRDefault="00F970C3" w:rsidP="00F970C3">
      <w:pPr>
        <w:pStyle w:val="a5"/>
        <w:ind w:left="-180"/>
        <w:jc w:val="left"/>
      </w:pPr>
      <w:r>
        <w:t>φ</w:t>
      </w:r>
      <w:r>
        <w:rPr>
          <w:lang w:val="en-US"/>
        </w:rPr>
        <w:t>w</w:t>
      </w:r>
      <w:r>
        <w:rPr>
          <w:vertAlign w:val="subscript"/>
        </w:rPr>
        <w:t>1</w:t>
      </w:r>
      <w:r>
        <w:t>=1+5 α</w:t>
      </w:r>
      <w:r>
        <w:rPr>
          <w:lang w:val="en-US"/>
        </w:rPr>
        <w:t>Mw</w:t>
      </w:r>
      <w:r>
        <w:t>=1+5*7,75*0,044=1,17</w:t>
      </w:r>
    </w:p>
    <w:p w:rsidR="00F970C3" w:rsidRDefault="00F970C3" w:rsidP="00F970C3">
      <w:pPr>
        <w:pStyle w:val="a5"/>
        <w:ind w:left="-180"/>
        <w:jc w:val="left"/>
      </w:pPr>
      <w:r>
        <w:t>φв</w:t>
      </w:r>
      <w:r>
        <w:rPr>
          <w:vertAlign w:val="subscript"/>
        </w:rPr>
        <w:t>1</w:t>
      </w:r>
      <w:r>
        <w:t>=1-0,01*14,5*0,9=0,87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Q</w:t>
      </w:r>
      <w:r>
        <w:t>=16000&lt;0,3*1,17*0,87*14,5*0,9*16*14,5(100)=93000Н</w:t>
      </w:r>
    </w:p>
    <w:p w:rsidR="00F970C3" w:rsidRDefault="00F970C3" w:rsidP="00F970C3">
      <w:pPr>
        <w:pStyle w:val="a5"/>
        <w:ind w:left="-180"/>
        <w:jc w:val="left"/>
      </w:pPr>
      <w:r>
        <w:tab/>
        <w:t>Вывод: условие соблюдается, прочность марша по наклонному сечению обеспечена.</w:t>
      </w:r>
    </w:p>
    <w:p w:rsidR="00F970C3" w:rsidRDefault="00F970C3" w:rsidP="00F970C3">
      <w:pPr>
        <w:pStyle w:val="a5"/>
        <w:ind w:left="-180"/>
        <w:jc w:val="left"/>
      </w:pPr>
      <w:r>
        <w:tab/>
        <w:t>Плиту марша армируем сеткой из стержней диаметром 4-6 мм, расположенных с шагом 100-300мм.</w:t>
      </w:r>
    </w:p>
    <w:p w:rsidR="00F970C3" w:rsidRDefault="00F970C3" w:rsidP="00F970C3">
      <w:pPr>
        <w:pStyle w:val="a5"/>
        <w:ind w:left="-180"/>
        <w:jc w:val="left"/>
      </w:pPr>
      <w:r>
        <w:tab/>
        <w:t>Плита монолитно связана со ступенями, которые арнируют по конструктивным соображениям, и ее несущая способность с учетом работы ступеней вполне обеспечивается.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расчет железобетонной площадочной плиты.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u w:val="single"/>
        </w:rPr>
      </w:pPr>
      <w:r>
        <w:tab/>
      </w:r>
      <w:r>
        <w:rPr>
          <w:u w:val="single"/>
        </w:rPr>
        <w:t>Исходные данные:</w:t>
      </w:r>
    </w:p>
    <w:p w:rsidR="00F970C3" w:rsidRDefault="00F970C3" w:rsidP="00F970C3">
      <w:pPr>
        <w:pStyle w:val="a5"/>
        <w:numPr>
          <w:ilvl w:val="0"/>
          <w:numId w:val="7"/>
        </w:numPr>
        <w:ind w:left="-180" w:firstLine="0"/>
        <w:jc w:val="left"/>
      </w:pPr>
      <w:r>
        <w:t>Ширина плиты – 1350мм.</w:t>
      </w:r>
    </w:p>
    <w:p w:rsidR="00F970C3" w:rsidRDefault="00F970C3" w:rsidP="00F970C3">
      <w:pPr>
        <w:pStyle w:val="a5"/>
        <w:numPr>
          <w:ilvl w:val="0"/>
          <w:numId w:val="7"/>
        </w:numPr>
        <w:ind w:left="-180" w:firstLine="0"/>
        <w:jc w:val="left"/>
      </w:pPr>
      <w:r>
        <w:t>Толщина плиты – 60мм.</w:t>
      </w:r>
    </w:p>
    <w:p w:rsidR="00F970C3" w:rsidRDefault="00F970C3" w:rsidP="00F970C3">
      <w:pPr>
        <w:pStyle w:val="a5"/>
        <w:numPr>
          <w:ilvl w:val="0"/>
          <w:numId w:val="7"/>
        </w:numPr>
        <w:ind w:left="-180" w:firstLine="0"/>
        <w:jc w:val="left"/>
      </w:pPr>
      <w:r>
        <w:t>Ширина лестничной клетки – 3м.</w:t>
      </w:r>
    </w:p>
    <w:p w:rsidR="00F970C3" w:rsidRDefault="00F970C3" w:rsidP="00F970C3">
      <w:pPr>
        <w:pStyle w:val="a5"/>
        <w:numPr>
          <w:ilvl w:val="0"/>
          <w:numId w:val="7"/>
        </w:numPr>
        <w:ind w:left="-180" w:firstLine="0"/>
        <w:jc w:val="left"/>
      </w:pPr>
      <w:r>
        <w:t>Временная нормативная нагрузка 3км/м</w:t>
      </w:r>
      <w:r>
        <w:rPr>
          <w:vertAlign w:val="superscript"/>
        </w:rPr>
        <w:t>2</w:t>
      </w:r>
      <w:r>
        <w:t>.</w:t>
      </w:r>
    </w:p>
    <w:p w:rsidR="00F970C3" w:rsidRDefault="00F970C3" w:rsidP="00F970C3">
      <w:pPr>
        <w:pStyle w:val="a5"/>
        <w:numPr>
          <w:ilvl w:val="0"/>
          <w:numId w:val="7"/>
        </w:numPr>
        <w:ind w:left="-180" w:firstLine="0"/>
        <w:jc w:val="left"/>
      </w:pPr>
      <w:r>
        <w:t xml:space="preserve">Коэффициент надежности по нагрузке: </w:t>
      </w:r>
      <w:r>
        <w:rPr>
          <w:lang w:val="en-US"/>
        </w:rPr>
        <w:t>y</w:t>
      </w:r>
      <w:r>
        <w:rPr>
          <w:vertAlign w:val="subscript"/>
          <w:lang w:val="en-US"/>
        </w:rPr>
        <w:t>g</w:t>
      </w:r>
      <w:r>
        <w:t>=1,2.</w:t>
      </w:r>
    </w:p>
    <w:p w:rsidR="00F970C3" w:rsidRDefault="00F970C3" w:rsidP="00F970C3">
      <w:pPr>
        <w:pStyle w:val="a5"/>
        <w:numPr>
          <w:ilvl w:val="0"/>
          <w:numId w:val="7"/>
        </w:numPr>
        <w:ind w:left="-180" w:firstLine="0"/>
        <w:jc w:val="left"/>
      </w:pPr>
      <w:r>
        <w:t>Бетон класса В-25.</w:t>
      </w:r>
    </w:p>
    <w:p w:rsidR="00F970C3" w:rsidRDefault="00F970C3" w:rsidP="00F970C3">
      <w:pPr>
        <w:pStyle w:val="a5"/>
        <w:numPr>
          <w:ilvl w:val="0"/>
          <w:numId w:val="7"/>
        </w:numPr>
        <w:ind w:left="-180" w:firstLine="0"/>
        <w:jc w:val="left"/>
      </w:pPr>
      <w:r>
        <w:t>Арматура каркасов из стали кп А-</w:t>
      </w:r>
      <w:r>
        <w:rPr>
          <w:lang w:val="en-US"/>
        </w:rPr>
        <w:t>II</w:t>
      </w:r>
      <w:r>
        <w:t>.</w:t>
      </w:r>
    </w:p>
    <w:p w:rsidR="00F970C3" w:rsidRDefault="00F970C3" w:rsidP="00F970C3">
      <w:pPr>
        <w:pStyle w:val="a5"/>
        <w:numPr>
          <w:ilvl w:val="0"/>
          <w:numId w:val="7"/>
        </w:numPr>
        <w:ind w:left="-180" w:firstLine="0"/>
        <w:jc w:val="left"/>
      </w:pPr>
      <w:r>
        <w:t>Сетки из стали класса Вр-</w:t>
      </w:r>
      <w:r>
        <w:rPr>
          <w:lang w:val="en-US"/>
        </w:rPr>
        <w:t>I</w:t>
      </w:r>
      <w:r>
        <w:t>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u w:val="single"/>
        </w:rPr>
      </w:pPr>
      <w:r>
        <w:rPr>
          <w:u w:val="single"/>
        </w:rPr>
        <w:t>Определение нагрузок.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 xml:space="preserve">1. Собственный нормативный вес плиты при  </w:t>
      </w:r>
      <w:r>
        <w:rPr>
          <w:lang w:val="en-US"/>
        </w:rPr>
        <w:t>hf</w:t>
      </w:r>
      <w:r>
        <w:t xml:space="preserve">=6см 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g</w:t>
      </w:r>
      <w:r>
        <w:rPr>
          <w:vertAlign w:val="superscript"/>
          <w:lang w:val="en-US"/>
        </w:rPr>
        <w:t>n</w:t>
      </w:r>
      <w:r>
        <w:t>=0,06*25000=1500Н/м</w:t>
      </w:r>
      <w:r>
        <w:rPr>
          <w:vertAlign w:val="superscript"/>
        </w:rPr>
        <w:t>2</w:t>
      </w:r>
      <w:r>
        <w:t>.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2. Расчетный вес плиты </w:t>
      </w:r>
      <w:r>
        <w:rPr>
          <w:lang w:val="en-US"/>
        </w:rPr>
        <w:t>g</w:t>
      </w:r>
      <w:r>
        <w:t>=1500*1,1=1650 Н/м</w:t>
      </w:r>
      <w:r>
        <w:rPr>
          <w:vertAlign w:val="superscript"/>
        </w:rPr>
        <w:t>2</w:t>
      </w:r>
      <w:r>
        <w:t>.</w:t>
      </w:r>
    </w:p>
    <w:p w:rsidR="00F970C3" w:rsidRDefault="00F970C3" w:rsidP="00F970C3">
      <w:pPr>
        <w:pStyle w:val="a5"/>
        <w:ind w:left="-180"/>
        <w:jc w:val="left"/>
      </w:pPr>
      <w:r>
        <w:tab/>
        <w:t>3. Расчетный вес лобового ребра (за вычетом веса плиты)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g</w:t>
      </w:r>
      <w:r>
        <w:t>=(0,29*0,11+0,07*0,07)*1=25000*1,1=1000 Н/м.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4. Расчетный вес крайнего пристенного ребра 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q</w:t>
      </w:r>
      <w:r>
        <w:t>=0,14*0,09*1*2500-1,1=350 Н/м.</w:t>
      </w:r>
    </w:p>
    <w:p w:rsidR="00F970C3" w:rsidRDefault="00F970C3" w:rsidP="00F970C3">
      <w:pPr>
        <w:pStyle w:val="a5"/>
        <w:ind w:left="-180"/>
        <w:jc w:val="left"/>
      </w:pPr>
      <w:r>
        <w:tab/>
        <w:t>5. Временная расчетная нагрузка:</w:t>
      </w:r>
    </w:p>
    <w:p w:rsidR="00F970C3" w:rsidRDefault="00F970C3" w:rsidP="00F970C3">
      <w:pPr>
        <w:pStyle w:val="a5"/>
        <w:ind w:left="-180"/>
        <w:jc w:val="left"/>
      </w:pPr>
      <w:r>
        <w:t>р=3*1,2=3,6км/м</w:t>
      </w:r>
      <w:r>
        <w:rPr>
          <w:vertAlign w:val="superscript"/>
        </w:rPr>
        <w:t>2</w:t>
      </w:r>
    </w:p>
    <w:p w:rsidR="00F970C3" w:rsidRDefault="00F970C3" w:rsidP="00F970C3">
      <w:pPr>
        <w:pStyle w:val="a5"/>
        <w:ind w:left="-180"/>
        <w:jc w:val="left"/>
      </w:pPr>
      <w:r>
        <w:tab/>
        <w:t>При расчете плиты (площадочной) рассматривают раздельно полку, упруго заделанную в ребрах, лобовое реборо, на которое опираются марши и пристенное ребро, воспринимающее нагрузку от половины пролета полки плиты.</w:t>
      </w:r>
    </w:p>
    <w:p w:rsidR="00F970C3" w:rsidRDefault="00F970C3" w:rsidP="00F970C3">
      <w:pPr>
        <w:pStyle w:val="a5"/>
        <w:ind w:left="-180"/>
        <w:jc w:val="left"/>
      </w:pPr>
      <w:r>
        <w:tab/>
      </w: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расчет полки плиты.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Полку плиты при отсутствии поперечных ребер рассчитывают как балочный элемент с частичным защемлением на опорах.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Расчетный пролет равен расстоянию между ребрами 1,13 (м). При учете образования пластического шарнира изгибающий момент в пролете и на опоре определяют по формуле, учитывающей выравнивание моментов </w:t>
      </w:r>
    </w:p>
    <w:p w:rsidR="00F970C3" w:rsidRDefault="00F970C3" w:rsidP="00F970C3">
      <w:pPr>
        <w:pStyle w:val="a5"/>
        <w:ind w:left="-180"/>
        <w:jc w:val="left"/>
      </w:pPr>
      <w:r>
        <w:tab/>
        <w:t>Т=М</w:t>
      </w:r>
      <w:r>
        <w:rPr>
          <w:vertAlign w:val="subscript"/>
        </w:rPr>
        <w:t>3</w:t>
      </w:r>
      <w:r>
        <w:t>=</w:t>
      </w:r>
      <w:r>
        <w:rPr>
          <w:lang w:val="en-US"/>
        </w:rPr>
        <w:t>gl</w:t>
      </w:r>
      <w:r>
        <w:rPr>
          <w:vertAlign w:val="superscript"/>
        </w:rPr>
        <w:t>2</w:t>
      </w:r>
      <w:r>
        <w:t>/16=5250*1,13</w:t>
      </w:r>
      <w:r>
        <w:rPr>
          <w:vertAlign w:val="superscript"/>
        </w:rPr>
        <w:t>2</w:t>
      </w:r>
      <w:r>
        <w:t xml:space="preserve">/16=420Нм, где 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g</w:t>
      </w:r>
      <w:r>
        <w:t>=(</w:t>
      </w:r>
      <w:r>
        <w:rPr>
          <w:lang w:val="en-US"/>
        </w:rPr>
        <w:t>g</w:t>
      </w:r>
      <w:r>
        <w:t>+</w:t>
      </w:r>
      <w:r>
        <w:rPr>
          <w:lang w:val="en-US"/>
        </w:rPr>
        <w:t>p</w:t>
      </w:r>
      <w:r>
        <w:t>)*</w:t>
      </w:r>
      <w:r>
        <w:rPr>
          <w:lang w:val="en-US"/>
        </w:rPr>
        <w:t>b</w:t>
      </w:r>
      <w:r>
        <w:t xml:space="preserve">=(1650+3600)*1=5250 Н/м; </w:t>
      </w:r>
      <w:r>
        <w:rPr>
          <w:lang w:val="en-US"/>
        </w:rPr>
        <w:t>b</w:t>
      </w:r>
      <w:r>
        <w:t>=1м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При </w:t>
      </w:r>
      <w:r>
        <w:rPr>
          <w:lang w:val="en-US"/>
        </w:rPr>
        <w:t>b</w:t>
      </w:r>
      <w:r>
        <w:t xml:space="preserve">=100см; и </w:t>
      </w:r>
      <w:r>
        <w:rPr>
          <w:lang w:val="en-US"/>
        </w:rPr>
        <w:t>h</w:t>
      </w:r>
      <w:r>
        <w:rPr>
          <w:vertAlign w:val="subscript"/>
        </w:rPr>
        <w:t>0</w:t>
      </w:r>
      <w:r>
        <w:t>=</w:t>
      </w:r>
      <w:r>
        <w:rPr>
          <w:lang w:val="en-US"/>
        </w:rPr>
        <w:t>h</w:t>
      </w:r>
      <w:r>
        <w:t xml:space="preserve">-а= </w:t>
      </w:r>
      <w:r>
        <w:rPr>
          <w:lang w:val="en-US"/>
        </w:rPr>
        <w:t>b</w:t>
      </w:r>
      <w:r>
        <w:t>-2=4см</w:t>
      </w:r>
    </w:p>
    <w:p w:rsidR="00F970C3" w:rsidRDefault="00F970C3" w:rsidP="00F970C3">
      <w:pPr>
        <w:pStyle w:val="a5"/>
        <w:ind w:left="-180"/>
        <w:jc w:val="left"/>
      </w:pPr>
      <w:r>
        <w:t>вычисляем: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>А</w:t>
      </w:r>
      <w:r>
        <w:rPr>
          <w:vertAlign w:val="subscript"/>
        </w:rPr>
        <w:t>0</w:t>
      </w:r>
      <w:r>
        <w:t>=</w:t>
      </w:r>
      <w:r>
        <w:rPr>
          <w:lang w:val="en-US"/>
        </w:rPr>
        <w:t>Myn</w:t>
      </w:r>
      <w:r>
        <w:t>/</w:t>
      </w:r>
      <w:r>
        <w:rPr>
          <w:lang w:val="en-US"/>
        </w:rPr>
        <w:t>Rbyb</w:t>
      </w:r>
      <w:r>
        <w:rPr>
          <w:vertAlign w:val="superscript"/>
          <w:lang w:val="en-US"/>
        </w:rPr>
        <w:t>2</w:t>
      </w:r>
      <w:r>
        <w:rPr>
          <w:lang w:val="en-US"/>
        </w:rPr>
        <w:t>bh</w:t>
      </w:r>
      <w:r>
        <w:rPr>
          <w:vertAlign w:val="subscript"/>
          <w:lang w:val="en-US"/>
        </w:rPr>
        <w:t>0</w:t>
      </w:r>
      <w:r>
        <w:rPr>
          <w:vertAlign w:val="superscript"/>
          <w:lang w:val="en-US"/>
        </w:rPr>
        <w:t>2</w:t>
      </w:r>
      <w:r>
        <w:rPr>
          <w:lang w:val="en-US"/>
        </w:rPr>
        <w:t>=4200*0.95/14.5(100)*0.9*100*4</w:t>
      </w:r>
      <w:r>
        <w:rPr>
          <w:vertAlign w:val="superscript"/>
          <w:lang w:val="en-US"/>
        </w:rPr>
        <w:t>2</w:t>
      </w:r>
      <w:r>
        <w:rPr>
          <w:lang w:val="en-US"/>
        </w:rPr>
        <w:t>=0.092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rPr>
          <w:lang w:val="en-US"/>
        </w:rPr>
        <w:t>η=0.981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rPr>
          <w:lang w:val="en-US"/>
        </w:rPr>
        <w:t>As=Myn/ η*h</w:t>
      </w:r>
      <w:r>
        <w:rPr>
          <w:vertAlign w:val="subscript"/>
          <w:lang w:val="en-US"/>
        </w:rPr>
        <w:t>0</w:t>
      </w:r>
      <w:r>
        <w:rPr>
          <w:lang w:val="en-US"/>
        </w:rPr>
        <w:t>*hs=4200*0.95/0.981*4*375(100)=0.27</w:t>
      </w:r>
      <w:r>
        <w:t>см</w:t>
      </w:r>
      <w:r>
        <w:rPr>
          <w:vertAlign w:val="superscript"/>
          <w:lang w:val="en-US"/>
        </w:rPr>
        <w:t>2</w:t>
      </w:r>
    </w:p>
    <w:p w:rsidR="00F970C3" w:rsidRDefault="00F970C3" w:rsidP="00F970C3">
      <w:pPr>
        <w:pStyle w:val="a5"/>
        <w:ind w:left="-180"/>
        <w:jc w:val="left"/>
        <w:rPr>
          <w:vertAlign w:val="superscript"/>
        </w:rPr>
      </w:pPr>
      <w:r>
        <w:tab/>
        <w:t xml:space="preserve">Указываем сетку С-1 из арматуры </w:t>
      </w:r>
      <w:r>
        <w:rPr>
          <w:lang w:val="en-US"/>
        </w:rPr>
        <w:t>d</w:t>
      </w:r>
      <w:r>
        <w:t xml:space="preserve"> 3 мм, Вр-</w:t>
      </w:r>
      <w:r>
        <w:rPr>
          <w:lang w:val="en-US"/>
        </w:rPr>
        <w:t>I</w:t>
      </w:r>
      <w:r>
        <w:t xml:space="preserve"> шагом </w:t>
      </w:r>
      <w:r>
        <w:rPr>
          <w:lang w:val="en-US"/>
        </w:rPr>
        <w:t>S</w:t>
      </w:r>
      <w:r>
        <w:t xml:space="preserve">=200мм на 1м длины с обгибом на опорах </w:t>
      </w:r>
      <w:r>
        <w:rPr>
          <w:lang w:val="en-US"/>
        </w:rPr>
        <w:t>As</w:t>
      </w:r>
      <w:r>
        <w:t>=0,36см</w:t>
      </w:r>
      <w:r>
        <w:rPr>
          <w:vertAlign w:val="superscript"/>
        </w:rPr>
        <w:t>2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Расчет лобового ребра.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 xml:space="preserve"> Нагрузки, действующие на лобовое ребро: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  <w:t>1. Постоянная и временная равномерно распределенные от половины пролета полки и от собственного веса.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g</w:t>
      </w:r>
      <w:r>
        <w:t>=(1650+3600)*1,35/2+1000=4550 Н/м</w:t>
      </w:r>
    </w:p>
    <w:p w:rsidR="00F970C3" w:rsidRDefault="00F970C3" w:rsidP="00F970C3">
      <w:pPr>
        <w:pStyle w:val="a5"/>
        <w:ind w:left="-180"/>
        <w:jc w:val="left"/>
      </w:pPr>
      <w:r>
        <w:rPr>
          <w:caps/>
        </w:rPr>
        <w:t xml:space="preserve">2. </w:t>
      </w:r>
      <w:r>
        <w:t>Равномерно распределенная нагрузка от опорной реакции маршей, приложенная на выступ лобового ребра и вызывающая на изгиб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=Q/a=17800/1,35=1320 </w:t>
      </w:r>
      <w:r>
        <w:t>Н/м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Расчетная схема лобового ребра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3. Изгибающий момент на выступе от нагрузки </w:t>
      </w:r>
      <w:r>
        <w:rPr>
          <w:lang w:val="en-US"/>
        </w:rPr>
        <w:t>g</w:t>
      </w:r>
      <w:r>
        <w:t xml:space="preserve"> на 1м</w:t>
      </w:r>
    </w:p>
    <w:p w:rsidR="00F970C3" w:rsidRDefault="00F970C3" w:rsidP="00F970C3">
      <w:pPr>
        <w:pStyle w:val="a5"/>
        <w:ind w:left="-180"/>
        <w:jc w:val="left"/>
      </w:pPr>
      <w:r>
        <w:t xml:space="preserve">М= </w:t>
      </w:r>
      <w:r>
        <w:rPr>
          <w:lang w:val="en-US"/>
        </w:rPr>
        <w:t>g</w:t>
      </w:r>
      <w:r>
        <w:rPr>
          <w:vertAlign w:val="subscript"/>
        </w:rPr>
        <w:t xml:space="preserve">1 </w:t>
      </w:r>
      <w:r>
        <w:t>10+7/2=1320*17/2=11200 Нсм=112 Нм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4. Определяем расчетный изгибающий момент в середине пролета ребра (считая условно в ряду малых размеров, что </w:t>
      </w:r>
      <w:r>
        <w:rPr>
          <w:lang w:val="en-US"/>
        </w:rPr>
        <w:t>g</w:t>
      </w:r>
      <w:r>
        <w:rPr>
          <w:vertAlign w:val="subscript"/>
        </w:rPr>
        <w:t xml:space="preserve">1 </w:t>
      </w:r>
      <w:r>
        <w:t xml:space="preserve"> действует по всему пролету).</w:t>
      </w:r>
    </w:p>
    <w:p w:rsidR="00F970C3" w:rsidRDefault="00F970C3" w:rsidP="00F970C3">
      <w:pPr>
        <w:pStyle w:val="a5"/>
        <w:ind w:left="-180"/>
        <w:jc w:val="left"/>
      </w:pPr>
      <w:r>
        <w:t xml:space="preserve">М=( </w:t>
      </w:r>
      <w:r>
        <w:rPr>
          <w:lang w:val="en-US"/>
        </w:rPr>
        <w:t>g</w:t>
      </w:r>
      <w:r>
        <w:t xml:space="preserve">+ </w:t>
      </w:r>
      <w:r>
        <w:rPr>
          <w:lang w:val="en-US"/>
        </w:rPr>
        <w:t>g</w:t>
      </w:r>
      <w:r>
        <w:rPr>
          <w:vertAlign w:val="subscript"/>
        </w:rPr>
        <w:t xml:space="preserve">1 </w:t>
      </w:r>
      <w:r>
        <w:t>)*</w:t>
      </w:r>
      <w:r>
        <w:rPr>
          <w:lang w:val="en-US"/>
        </w:rPr>
        <w:t>l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>/8=(4550+1320)*3,2</w:t>
      </w:r>
      <w:r>
        <w:rPr>
          <w:vertAlign w:val="superscript"/>
        </w:rPr>
        <w:t>2</w:t>
      </w:r>
      <w:r>
        <w:t>/8=7550 Нм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5. Расчетное значение поперечной силы с учетом </w:t>
      </w:r>
      <w:r>
        <w:rPr>
          <w:lang w:val="en-US"/>
        </w:rPr>
        <w:t>yn</w:t>
      </w:r>
      <w:r>
        <w:t xml:space="preserve">=0,95 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Q</w:t>
      </w:r>
      <w:r>
        <w:t xml:space="preserve">=( </w:t>
      </w:r>
      <w:r>
        <w:rPr>
          <w:lang w:val="en-US"/>
        </w:rPr>
        <w:t>g</w:t>
      </w:r>
      <w:r>
        <w:t xml:space="preserve">+ </w:t>
      </w:r>
      <w:r>
        <w:rPr>
          <w:lang w:val="en-US"/>
        </w:rPr>
        <w:t>g</w:t>
      </w:r>
      <w:r>
        <w:rPr>
          <w:vertAlign w:val="subscript"/>
        </w:rPr>
        <w:t xml:space="preserve">1 </w:t>
      </w:r>
      <w:r>
        <w:t>)</w:t>
      </w:r>
      <w:r>
        <w:rPr>
          <w:lang w:val="en-US"/>
        </w:rPr>
        <w:t>lyn</w:t>
      </w:r>
      <w:r>
        <w:t>/2=(4550+1320)*3,2*0,95/2=8930 Н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Расчетное сечение лобового ребра является тавровым с полкой в  зоне шириной </w:t>
      </w:r>
      <w:r>
        <w:rPr>
          <w:lang w:val="en-US"/>
        </w:rPr>
        <w:t>b</w:t>
      </w:r>
      <w:r>
        <w:t>́́́́'</w:t>
      </w:r>
      <w:r>
        <w:rPr>
          <w:lang w:val="en-US"/>
        </w:rPr>
        <w:t>f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b</w:t>
      </w:r>
      <w:r>
        <w:t>́́́́'</w:t>
      </w:r>
      <w:r>
        <w:rPr>
          <w:lang w:val="en-US"/>
        </w:rPr>
        <w:t>f</w:t>
      </w:r>
      <w:r>
        <w:t xml:space="preserve">=6 </w:t>
      </w:r>
      <w:r>
        <w:rPr>
          <w:lang w:val="en-US"/>
        </w:rPr>
        <w:t>h</w:t>
      </w:r>
      <w:r>
        <w:t>́́́́'</w:t>
      </w:r>
      <w:r>
        <w:rPr>
          <w:lang w:val="en-US"/>
        </w:rPr>
        <w:t>f</w:t>
      </w:r>
      <w:r>
        <w:t>+</w:t>
      </w:r>
      <w:r>
        <w:rPr>
          <w:lang w:val="en-US"/>
        </w:rPr>
        <w:t>b</w:t>
      </w:r>
      <w:r>
        <w:rPr>
          <w:vertAlign w:val="subscript"/>
        </w:rPr>
        <w:t>2</w:t>
      </w:r>
      <w:r>
        <w:t>=6*6+12=48см</w:t>
      </w:r>
    </w:p>
    <w:p w:rsidR="00F970C3" w:rsidRDefault="00F970C3" w:rsidP="00F970C3">
      <w:pPr>
        <w:pStyle w:val="a5"/>
        <w:ind w:left="-180"/>
        <w:jc w:val="left"/>
      </w:pPr>
      <w:r>
        <w:tab/>
        <w:t>Так как ребро монолитно связано с полкой, способствующей восприятию момента от консольного выступа, то расчет лобового ребра можно выносить на действие только  изгибающего момента.</w:t>
      </w:r>
    </w:p>
    <w:p w:rsidR="00F970C3" w:rsidRDefault="00F970C3" w:rsidP="00F970C3">
      <w:pPr>
        <w:pStyle w:val="a5"/>
        <w:ind w:left="-180"/>
        <w:jc w:val="left"/>
      </w:pPr>
      <w:r>
        <w:t>М=7550Нм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В соответствии с общим порядком расчета изгибаемых элементов определяем (с учетом коэффициента надежности </w:t>
      </w:r>
      <w:r>
        <w:rPr>
          <w:lang w:val="en-US"/>
        </w:rPr>
        <w:t>yn</w:t>
      </w:r>
      <w:r>
        <w:t>=0,95)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6. Расположение нейтральной оси (при х </w:t>
      </w:r>
      <w:r>
        <w:rPr>
          <w:lang w:val="en-US"/>
        </w:rPr>
        <w:t>h</w:t>
      </w:r>
      <w:r>
        <w:t>́́́́'</w:t>
      </w:r>
      <w:r>
        <w:rPr>
          <w:lang w:val="en-US"/>
        </w:rPr>
        <w:t>f</w:t>
      </w:r>
      <w:r>
        <w:t>)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Myn</w:t>
      </w:r>
      <w:r>
        <w:t>=755000*0,95=0,72*10</w:t>
      </w:r>
      <w:r>
        <w:rPr>
          <w:vertAlign w:val="superscript"/>
        </w:rPr>
        <w:t>6</w:t>
      </w:r>
      <w:r>
        <w:t>&lt;10,7*10</w:t>
      </w:r>
      <w:r>
        <w:rPr>
          <w:vertAlign w:val="superscript"/>
        </w:rPr>
        <w:t>6</w:t>
      </w:r>
      <w:r>
        <w:t>Нсм</w:t>
      </w:r>
    </w:p>
    <w:p w:rsidR="00F970C3" w:rsidRDefault="00F970C3" w:rsidP="00F970C3">
      <w:pPr>
        <w:pStyle w:val="a5"/>
        <w:ind w:left="-180"/>
        <w:jc w:val="left"/>
      </w:pPr>
      <w:r>
        <w:t>условие соблюдается, нейтральная ось проходит в полке: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0</w:t>
      </w:r>
      <w:r>
        <w:rPr>
          <w:lang w:val="en-US"/>
        </w:rPr>
        <w:t>=755000*0,95/48*31,5</w:t>
      </w:r>
      <w:r>
        <w:rPr>
          <w:vertAlign w:val="superscript"/>
          <w:lang w:val="en-US"/>
        </w:rPr>
        <w:t>2</w:t>
      </w:r>
      <w:r>
        <w:rPr>
          <w:lang w:val="en-US"/>
        </w:rPr>
        <w:t>*14,5(100)*0,9=0,0117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>η</w:t>
      </w:r>
      <w:r>
        <w:rPr>
          <w:lang w:val="en-US"/>
        </w:rPr>
        <w:t>=0,993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rPr>
          <w:lang w:val="en-US"/>
        </w:rPr>
        <w:t>As=755000*0,95/0,993*3,15*280(100)=0,82</w:t>
      </w:r>
      <w:r>
        <w:t>см</w:t>
      </w:r>
      <w:r>
        <w:rPr>
          <w:vertAlign w:val="superscript"/>
          <w:lang w:val="en-US"/>
        </w:rPr>
        <w:t>2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Принимаем из конструктивных соображений 2ф 10 </w:t>
      </w:r>
      <w:r>
        <w:rPr>
          <w:lang w:val="en-US"/>
        </w:rPr>
        <w:t>A</w:t>
      </w:r>
      <w:r>
        <w:t>-</w:t>
      </w:r>
      <w:r>
        <w:rPr>
          <w:lang w:val="en-US"/>
        </w:rPr>
        <w:t>III</w:t>
      </w:r>
      <w:r>
        <w:t xml:space="preserve">; </w:t>
      </w:r>
      <w:r>
        <w:rPr>
          <w:lang w:val="en-US"/>
        </w:rPr>
        <w:t>As</w:t>
      </w:r>
      <w:r>
        <w:t>=1,57 см</w:t>
      </w:r>
      <w:r>
        <w:rPr>
          <w:vertAlign w:val="superscript"/>
        </w:rPr>
        <w:t>2</w:t>
      </w:r>
    </w:p>
    <w:p w:rsidR="00F970C3" w:rsidRDefault="00F970C3" w:rsidP="00F970C3">
      <w:pPr>
        <w:pStyle w:val="a5"/>
        <w:ind w:left="-180"/>
        <w:jc w:val="left"/>
      </w:pPr>
      <w:r>
        <w:tab/>
        <w:t>Процент армирования: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t>М</w:t>
      </w:r>
      <w:r>
        <w:rPr>
          <w:lang w:val="en-US"/>
        </w:rPr>
        <w:t>= (As/bh</w:t>
      </w:r>
      <w:r>
        <w:rPr>
          <w:vertAlign w:val="subscript"/>
          <w:lang w:val="en-US"/>
        </w:rPr>
        <w:t>0</w:t>
      </w:r>
      <w:r>
        <w:rPr>
          <w:lang w:val="en-US"/>
        </w:rPr>
        <w:t>)100=1,57*100/12*31,5=0,42%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Расчет наклонного сечения бокового ребра на поперечную силу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  <w:r>
        <w:tab/>
      </w:r>
      <w:r>
        <w:rPr>
          <w:lang w:val="en-US"/>
        </w:rPr>
        <w:t>Q</w:t>
      </w:r>
      <w:r>
        <w:t>=8,93кН</w:t>
      </w:r>
    </w:p>
    <w:p w:rsidR="00F970C3" w:rsidRDefault="00F970C3" w:rsidP="00F970C3">
      <w:pPr>
        <w:pStyle w:val="a5"/>
        <w:ind w:left="-180"/>
        <w:jc w:val="left"/>
      </w:pPr>
      <w:r>
        <w:tab/>
        <w:t>1. Вычисляем проекцию наклонного сечения на продольную ось «С»</w:t>
      </w:r>
    </w:p>
    <w:p w:rsidR="00F970C3" w:rsidRDefault="00F970C3" w:rsidP="00F970C3">
      <w:pPr>
        <w:pStyle w:val="a5"/>
        <w:tabs>
          <w:tab w:val="left" w:pos="9720"/>
        </w:tabs>
        <w:ind w:left="-180" w:right="-216"/>
        <w:jc w:val="left"/>
        <w:rPr>
          <w:lang w:val="en-US"/>
        </w:rPr>
      </w:pPr>
      <w:r>
        <w:rPr>
          <w:lang w:val="en-US"/>
        </w:rPr>
        <w:t>Bb=Ub</w:t>
      </w:r>
      <w:r>
        <w:rPr>
          <w:vertAlign w:val="subscript"/>
          <w:lang w:val="en-US"/>
        </w:rPr>
        <w:t>2</w:t>
      </w:r>
      <w:r>
        <w:rPr>
          <w:lang w:val="en-US"/>
        </w:rPr>
        <w:t>(1+Uf+Un)*Rbt*yb</w:t>
      </w:r>
      <w:r>
        <w:rPr>
          <w:vertAlign w:val="subscript"/>
          <w:lang w:val="en-US"/>
        </w:rPr>
        <w:t>2</w:t>
      </w:r>
      <w:r>
        <w:rPr>
          <w:lang w:val="en-US"/>
        </w:rPr>
        <w:t>*b*α</w:t>
      </w:r>
      <w:r>
        <w:rPr>
          <w:vertAlign w:val="subscript"/>
          <w:lang w:val="en-US"/>
        </w:rPr>
        <w:t>0</w:t>
      </w:r>
      <w:r>
        <w:rPr>
          <w:vertAlign w:val="superscript"/>
          <w:lang w:val="en-US"/>
        </w:rPr>
        <w:t>2</w:t>
      </w:r>
      <w:r>
        <w:rPr>
          <w:lang w:val="en-US"/>
        </w:rPr>
        <w:t>=2*1.214*1.05(100)*12*31.5</w:t>
      </w:r>
      <w:r>
        <w:rPr>
          <w:vertAlign w:val="superscript"/>
          <w:lang w:val="en-US"/>
        </w:rPr>
        <w:t>2</w:t>
      </w:r>
      <w:r>
        <w:rPr>
          <w:lang w:val="en-US"/>
        </w:rPr>
        <w:t>=27.4*10</w:t>
      </w:r>
      <w:r>
        <w:rPr>
          <w:vertAlign w:val="superscript"/>
          <w:lang w:val="en-US"/>
        </w:rPr>
        <w:t>5</w:t>
      </w:r>
      <w:r>
        <w:t>Нсм</w:t>
      </w:r>
    </w:p>
    <w:p w:rsidR="00F970C3" w:rsidRDefault="00F970C3" w:rsidP="00F970C3">
      <w:pPr>
        <w:pStyle w:val="a5"/>
        <w:ind w:left="-180"/>
        <w:jc w:val="left"/>
      </w:pPr>
      <w:r>
        <w:t xml:space="preserve">где </w:t>
      </w:r>
      <w:r>
        <w:rPr>
          <w:lang w:val="en-US"/>
        </w:rPr>
        <w:t>Un</w:t>
      </w:r>
      <w:r>
        <w:t>=0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Uf</w:t>
      </w:r>
      <w:r>
        <w:t>=0,75(3</w:t>
      </w:r>
      <w:r>
        <w:rPr>
          <w:lang w:val="en-US"/>
        </w:rPr>
        <w:t>h</w:t>
      </w:r>
      <w:r>
        <w:t>́́́'</w:t>
      </w:r>
      <w:r>
        <w:rPr>
          <w:lang w:val="en-US"/>
        </w:rPr>
        <w:t>f</w:t>
      </w:r>
      <w:r>
        <w:t xml:space="preserve">) </w:t>
      </w:r>
      <w:r>
        <w:rPr>
          <w:lang w:val="en-US"/>
        </w:rPr>
        <w:t>h</w:t>
      </w:r>
      <w:r>
        <w:t>́́́'</w:t>
      </w:r>
      <w:r>
        <w:rPr>
          <w:lang w:val="en-US"/>
        </w:rPr>
        <w:t>f</w:t>
      </w:r>
      <w:r>
        <w:t>/</w:t>
      </w:r>
      <w:r>
        <w:rPr>
          <w:lang w:val="en-US"/>
        </w:rPr>
        <w:t>bn</w:t>
      </w:r>
      <w:r>
        <w:rPr>
          <w:vertAlign w:val="subscript"/>
        </w:rPr>
        <w:t>0</w:t>
      </w:r>
      <w:r>
        <w:t>=0,75*3*6</w:t>
      </w:r>
      <w:r>
        <w:rPr>
          <w:vertAlign w:val="superscript"/>
        </w:rPr>
        <w:t>2</w:t>
      </w:r>
      <w:r>
        <w:t>/12*31,5=0,214&lt;0,5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(1+Uf+Un)=(1+0,214+0)=1,214&lt;</w:t>
      </w:r>
      <w:r>
        <w:t>1,5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В расчетном наклонном сечении </w:t>
      </w:r>
      <w:r>
        <w:rPr>
          <w:lang w:val="en-US"/>
        </w:rPr>
        <w:t>Qb</w:t>
      </w:r>
      <w:r>
        <w:t>=</w:t>
      </w:r>
      <w:r>
        <w:rPr>
          <w:lang w:val="en-US"/>
        </w:rPr>
        <w:t>Qsw</w:t>
      </w:r>
      <w:r>
        <w:t>=</w:t>
      </w:r>
      <w:r>
        <w:rPr>
          <w:lang w:val="en-US"/>
        </w:rPr>
        <w:t>Q</w:t>
      </w:r>
      <w:r>
        <w:t>/2</w:t>
      </w:r>
    </w:p>
    <w:p w:rsidR="00F970C3" w:rsidRDefault="00F970C3" w:rsidP="00F970C3">
      <w:pPr>
        <w:pStyle w:val="a5"/>
        <w:ind w:left="-180"/>
        <w:jc w:val="left"/>
      </w:pPr>
      <w:r>
        <w:t>тогда С=</w:t>
      </w:r>
      <w:r>
        <w:rPr>
          <w:lang w:val="en-US"/>
        </w:rPr>
        <w:t>bb</w:t>
      </w:r>
      <w:r>
        <w:t>/0.5</w:t>
      </w:r>
    </w:p>
    <w:p w:rsidR="00F970C3" w:rsidRDefault="00F970C3" w:rsidP="00F970C3">
      <w:pPr>
        <w:pStyle w:val="a5"/>
        <w:ind w:left="-180"/>
        <w:jc w:val="left"/>
        <w:rPr>
          <w:lang w:val="en-US"/>
        </w:rPr>
      </w:pPr>
      <w:r>
        <w:rPr>
          <w:lang w:val="en-US"/>
        </w:rPr>
        <w:t>Q=2*7,4*10</w:t>
      </w:r>
      <w:r>
        <w:rPr>
          <w:vertAlign w:val="superscript"/>
          <w:lang w:val="en-US"/>
        </w:rPr>
        <w:t>5</w:t>
      </w:r>
      <w:r>
        <w:rPr>
          <w:lang w:val="en-US"/>
        </w:rPr>
        <w:t>/0,5*8930=612</w:t>
      </w:r>
      <w:r>
        <w:t>см</w:t>
      </w:r>
    </w:p>
    <w:p w:rsidR="00F970C3" w:rsidRDefault="00F970C3" w:rsidP="00F970C3">
      <w:pPr>
        <w:pStyle w:val="a5"/>
        <w:ind w:left="-180"/>
        <w:jc w:val="left"/>
      </w:pPr>
      <w:r>
        <w:t>2</w:t>
      </w:r>
      <w:r>
        <w:rPr>
          <w:lang w:val="en-US"/>
        </w:rPr>
        <w:t>h</w:t>
      </w:r>
      <w:r>
        <w:rPr>
          <w:vertAlign w:val="subscript"/>
        </w:rPr>
        <w:t>0</w:t>
      </w:r>
      <w:r>
        <w:t>=2*31,5=63см</w:t>
      </w:r>
    </w:p>
    <w:p w:rsidR="00F970C3" w:rsidRDefault="00F970C3" w:rsidP="00F970C3">
      <w:pPr>
        <w:pStyle w:val="a5"/>
        <w:ind w:left="-180"/>
        <w:jc w:val="left"/>
      </w:pPr>
      <w:r>
        <w:t>принимаем С=63см</w:t>
      </w:r>
    </w:p>
    <w:p w:rsidR="00F970C3" w:rsidRDefault="00F970C3" w:rsidP="00F970C3">
      <w:pPr>
        <w:pStyle w:val="a5"/>
        <w:ind w:left="-180"/>
        <w:jc w:val="left"/>
      </w:pPr>
      <w:r>
        <w:rPr>
          <w:lang w:val="en-US"/>
        </w:rPr>
        <w:t>Qb</w:t>
      </w:r>
      <w:r>
        <w:t>=</w:t>
      </w:r>
      <w:r>
        <w:rPr>
          <w:lang w:val="en-US"/>
        </w:rPr>
        <w:t>Bb</w:t>
      </w:r>
      <w:r>
        <w:t>/</w:t>
      </w:r>
      <w:r>
        <w:rPr>
          <w:lang w:val="en-US"/>
        </w:rPr>
        <w:t>c</w:t>
      </w:r>
      <w:r>
        <w:t>=27,4*10</w:t>
      </w:r>
      <w:r>
        <w:rPr>
          <w:vertAlign w:val="superscript"/>
        </w:rPr>
        <w:t>5</w:t>
      </w:r>
      <w:r>
        <w:t>/63=43,4*10</w:t>
      </w:r>
      <w:r>
        <w:rPr>
          <w:vertAlign w:val="superscript"/>
        </w:rPr>
        <w:t>3</w:t>
      </w:r>
      <w:r>
        <w:t>Н=43,4кН&gt;</w:t>
      </w:r>
      <w:r>
        <w:rPr>
          <w:lang w:val="en-US"/>
        </w:rPr>
        <w:t>Q</w:t>
      </w:r>
      <w:r>
        <w:t>=8,93кН</w:t>
      </w:r>
    </w:p>
    <w:p w:rsidR="00F970C3" w:rsidRDefault="00F970C3" w:rsidP="00F970C3">
      <w:pPr>
        <w:pStyle w:val="a5"/>
        <w:ind w:left="-180"/>
        <w:jc w:val="left"/>
      </w:pPr>
      <w:r>
        <w:t xml:space="preserve">следовательно, поперечная арматура по расчету не требуется. По конструктивным соображениям принимаем закрытые хомуты (учитывая изгибающий момент на консольном выступе) из арматуры: </w:t>
      </w:r>
    </w:p>
    <w:p w:rsidR="00F970C3" w:rsidRDefault="00F970C3" w:rsidP="00F970C3">
      <w:pPr>
        <w:pStyle w:val="a5"/>
        <w:ind w:left="-180"/>
        <w:jc w:val="left"/>
      </w:pPr>
      <w:r>
        <w:t>ф</w:t>
      </w:r>
      <w:r>
        <w:rPr>
          <w:lang w:val="en-US"/>
        </w:rPr>
        <w:t xml:space="preserve"> 6</w:t>
      </w:r>
      <w:r>
        <w:t>мм</w:t>
      </w:r>
      <w:r>
        <w:rPr>
          <w:lang w:val="en-US"/>
        </w:rPr>
        <w:t xml:space="preserve">; </w:t>
      </w:r>
      <w:r>
        <w:t>кп</w:t>
      </w:r>
      <w:r>
        <w:rPr>
          <w:lang w:val="en-US"/>
        </w:rPr>
        <w:t xml:space="preserve"> A-I</w:t>
      </w:r>
      <w:r>
        <w:t>; шагом 150мм</w:t>
      </w:r>
    </w:p>
    <w:p w:rsidR="00F970C3" w:rsidRDefault="00F970C3" w:rsidP="00F970C3">
      <w:pPr>
        <w:pStyle w:val="a5"/>
        <w:ind w:left="-180"/>
        <w:jc w:val="left"/>
      </w:pPr>
      <w:r>
        <w:tab/>
        <w:t xml:space="preserve">Консольный выступ для опирания сборного марша армируют сеткой С-2 из арматуры ф 6мм кп </w:t>
      </w:r>
      <w:r>
        <w:rPr>
          <w:lang w:val="en-US"/>
        </w:rPr>
        <w:t>A</w:t>
      </w:r>
      <w:r>
        <w:t>-</w:t>
      </w:r>
      <w:r>
        <w:rPr>
          <w:lang w:val="en-US"/>
        </w:rPr>
        <w:t>I</w:t>
      </w:r>
      <w:r>
        <w:t>, поперечные стержни этой сетки скрепляют с хомутами каркаса К-</w:t>
      </w:r>
      <w:r>
        <w:rPr>
          <w:lang w:val="en-US"/>
        </w:rPr>
        <w:t>I</w:t>
      </w:r>
      <w:r>
        <w:t xml:space="preserve"> ребра.</w:t>
      </w:r>
    </w:p>
    <w:p w:rsidR="00F970C3" w:rsidRDefault="00F970C3" w:rsidP="00F970C3">
      <w:pPr>
        <w:pStyle w:val="a5"/>
        <w:ind w:left="-180"/>
        <w:jc w:val="left"/>
        <w:rPr>
          <w:caps/>
        </w:rPr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ведомость объемов работ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5"/>
        <w:gridCol w:w="1080"/>
        <w:gridCol w:w="1425"/>
      </w:tblGrid>
      <w:tr w:rsidR="00F970C3">
        <w:trPr>
          <w:trHeight w:val="210"/>
        </w:trPr>
        <w:tc>
          <w:tcPr>
            <w:tcW w:w="7395" w:type="dxa"/>
          </w:tcPr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Наименование</w:t>
            </w:r>
          </w:p>
        </w:tc>
        <w:tc>
          <w:tcPr>
            <w:tcW w:w="1080" w:type="dxa"/>
          </w:tcPr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Ед. изм.</w:t>
            </w:r>
          </w:p>
        </w:tc>
        <w:tc>
          <w:tcPr>
            <w:tcW w:w="1425" w:type="dxa"/>
          </w:tcPr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Объем работ</w:t>
            </w:r>
          </w:p>
        </w:tc>
      </w:tr>
      <w:tr w:rsidR="00F970C3">
        <w:trPr>
          <w:trHeight w:val="240"/>
        </w:trPr>
        <w:tc>
          <w:tcPr>
            <w:tcW w:w="7395" w:type="dxa"/>
          </w:tcPr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1080" w:type="dxa"/>
          </w:tcPr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2</w:t>
            </w:r>
          </w:p>
        </w:tc>
        <w:tc>
          <w:tcPr>
            <w:tcW w:w="1425" w:type="dxa"/>
          </w:tcPr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</w:t>
            </w:r>
          </w:p>
        </w:tc>
      </w:tr>
      <w:tr w:rsidR="00F970C3">
        <w:trPr>
          <w:trHeight w:val="1545"/>
        </w:trPr>
        <w:tc>
          <w:tcPr>
            <w:tcW w:w="7395" w:type="dxa"/>
          </w:tcPr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rPr>
                <w:lang w:val="en-US"/>
              </w:rPr>
              <w:t>I</w:t>
            </w:r>
            <w:r>
              <w:t xml:space="preserve"> Подготовительный период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spacing w:line="240" w:lineRule="auto"/>
              <w:ind w:left="-180" w:firstLine="0"/>
              <w:jc w:val="left"/>
            </w:pPr>
            <w:r>
              <w:t>Временные подъездные пути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spacing w:line="240" w:lineRule="auto"/>
              <w:ind w:left="-180" w:firstLine="0"/>
              <w:jc w:val="left"/>
            </w:pPr>
            <w:r>
              <w:t>Временные коммуникации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rPr>
                <w:lang w:val="en-US"/>
              </w:rPr>
              <w:t>II</w:t>
            </w:r>
            <w:r>
              <w:t xml:space="preserve"> Подземная часть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spacing w:line="240" w:lineRule="auto"/>
              <w:ind w:left="-180" w:firstLine="0"/>
              <w:jc w:val="left"/>
            </w:pPr>
            <w:r>
              <w:t>Срезка растительного слоя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spacing w:line="240" w:lineRule="auto"/>
              <w:ind w:left="-180" w:firstLine="0"/>
              <w:jc w:val="left"/>
            </w:pPr>
            <w:r>
              <w:t>Разработка грунта эксков на вылет ЭО-4321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spacing w:line="240" w:lineRule="auto"/>
              <w:ind w:left="-180" w:firstLine="0"/>
              <w:jc w:val="left"/>
            </w:pPr>
            <w:r>
              <w:t>–“- с погрузкой в транспорт. средства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spacing w:line="240" w:lineRule="auto"/>
              <w:ind w:left="-180" w:firstLine="0"/>
              <w:jc w:val="left"/>
            </w:pPr>
            <w:r>
              <w:t>Планировка дна котлована вручную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spacing w:line="240" w:lineRule="auto"/>
              <w:ind w:left="-180" w:firstLine="0"/>
              <w:jc w:val="left"/>
            </w:pPr>
            <w:r>
              <w:t>Устройство щитовой опалубки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spacing w:line="240" w:lineRule="auto"/>
              <w:ind w:left="-180" w:firstLine="0"/>
              <w:jc w:val="left"/>
            </w:pPr>
            <w:r>
              <w:t>Бетонная подготовка В7,5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spacing w:line="240" w:lineRule="auto"/>
              <w:ind w:left="-180" w:firstLine="0"/>
              <w:jc w:val="left"/>
            </w:pPr>
            <w:r>
              <w:t>Устройство монолитной ж/б плиты В15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Устройство ребер монолитного ф-та В15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Боковая изоляция битумом 2 раза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Обратная засыпка пазух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Уплотнение грунта в пазух (пневмотромбовками)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rPr>
                <w:lang w:val="en-US"/>
              </w:rPr>
              <w:t>III</w:t>
            </w:r>
            <w:r>
              <w:t xml:space="preserve"> Надземная часть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Установка опалубки внутренних стен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Установка каркасов внутренних стен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Бетонирование внутренних стен В15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Установка опалубки внутренних стен с внешней стороны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Армирование наружных стен по контуру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Установка панелей ЦСП с внутренней стороны здания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Бетонирование пористым к/бетоном наружных стен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Монтаж лестничных маршей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Монтаж и устройство лестничных площадок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Монтаж и крепление перегородок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Монтаж и крепление лифтовых шахт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Монтаж сантехкабин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spacing w:line="240" w:lineRule="auto"/>
              <w:ind w:left="-180" w:firstLine="0"/>
              <w:jc w:val="left"/>
            </w:pPr>
            <w:r>
              <w:t>Монтаж плит перекрытия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rPr>
                <w:lang w:val="en-US"/>
              </w:rPr>
              <w:t>IV</w:t>
            </w:r>
            <w:r>
              <w:t xml:space="preserve"> Кровля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Пароизоляция из 1 слоя рубероида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Утепление пенобетоном (10см)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Цементная стяжка М75 (</w:t>
            </w:r>
            <w:r>
              <w:rPr>
                <w:lang w:val="en-US"/>
              </w:rPr>
              <w:t>t</w:t>
            </w:r>
            <w:r>
              <w:t>-3см)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Кровля из 4-х слоев рубероида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 xml:space="preserve">Устройство деревянных конструкций крыши 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rPr>
                <w:lang w:val="en-US"/>
              </w:rPr>
              <w:t>V</w:t>
            </w:r>
            <w:r>
              <w:t xml:space="preserve"> Отделочные работы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Штукатурка стен по сетке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Выравнивание поверхности стен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Отделка потолков здания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Подготовка под окраску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 xml:space="preserve">Оклейка стен обоями 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Облицовка стен плиткой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Укладка декоративного линолеума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Бетонная подготовка под отмастку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Цементная стяжка 20мм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 xml:space="preserve">Асфальтовая отмастка </w:t>
            </w:r>
            <w:r>
              <w:rPr>
                <w:lang w:val="en-US"/>
              </w:rPr>
              <w:t>t</w:t>
            </w:r>
            <w:r>
              <w:t>=12см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Облицовка цоколя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Установка оконных блоков</w:t>
            </w:r>
          </w:p>
          <w:p w:rsidR="00F970C3" w:rsidRDefault="00F970C3" w:rsidP="00F970C3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240" w:lineRule="auto"/>
              <w:ind w:left="-180" w:firstLine="0"/>
              <w:jc w:val="left"/>
            </w:pPr>
            <w:r>
              <w:t>Установка дверных блоков</w:t>
            </w:r>
          </w:p>
        </w:tc>
        <w:tc>
          <w:tcPr>
            <w:tcW w:w="108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кг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кг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lang w:val="en-US"/>
              </w:rPr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  <w:rPr>
                <w:lang w:val="en-US"/>
              </w:rPr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шт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шт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шт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шт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шт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шт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шт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шт</w:t>
            </w:r>
          </w:p>
        </w:tc>
        <w:tc>
          <w:tcPr>
            <w:tcW w:w="1425" w:type="dxa"/>
          </w:tcPr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980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1300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1050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220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2650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744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98,3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12,0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344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258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485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720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2548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3952,8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36931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1671,12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171,072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35470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171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1036,8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54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108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1325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387,56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38,75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11,62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387,56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34,88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1671,12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1671,12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6986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8657,12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1671,12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451,88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6200,96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9,56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6200,96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47,81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119,52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306</w:t>
            </w:r>
          </w:p>
          <w:p w:rsidR="00F970C3" w:rsidRDefault="00F970C3" w:rsidP="00F970C3">
            <w:pPr>
              <w:pStyle w:val="a5"/>
              <w:spacing w:line="240" w:lineRule="auto"/>
              <w:ind w:left="-180"/>
              <w:jc w:val="left"/>
            </w:pPr>
            <w:r>
              <w:t>396</w:t>
            </w:r>
          </w:p>
        </w:tc>
      </w:tr>
    </w:tbl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ind w:left="-180"/>
        <w:jc w:val="left"/>
        <w:rPr>
          <w:caps/>
        </w:rPr>
      </w:pPr>
      <w:r>
        <w:rPr>
          <w:caps/>
        </w:rPr>
        <w:t>указания по технике безопасности</w:t>
      </w:r>
    </w:p>
    <w:p w:rsidR="00F970C3" w:rsidRDefault="00F970C3" w:rsidP="00F970C3">
      <w:pPr>
        <w:pStyle w:val="a5"/>
        <w:ind w:left="-180"/>
        <w:jc w:val="left"/>
      </w:pPr>
    </w:p>
    <w:p w:rsidR="00F970C3" w:rsidRDefault="00F970C3" w:rsidP="00F970C3">
      <w:pPr>
        <w:pStyle w:val="a5"/>
        <w:numPr>
          <w:ilvl w:val="0"/>
          <w:numId w:val="9"/>
        </w:numPr>
        <w:tabs>
          <w:tab w:val="clear" w:pos="1245"/>
          <w:tab w:val="left" w:pos="0"/>
        </w:tabs>
        <w:ind w:left="-180" w:firstLine="0"/>
        <w:jc w:val="left"/>
      </w:pPr>
      <w:r>
        <w:t>Опалубку, применяемую для возведения монолитных ж/б конструкций необходимо изготовлять и применять в соответствии с ППР, утвержденном в установленном порядке.</w:t>
      </w:r>
    </w:p>
    <w:p w:rsidR="00F970C3" w:rsidRDefault="00F970C3" w:rsidP="00F970C3">
      <w:pPr>
        <w:pStyle w:val="a5"/>
        <w:numPr>
          <w:ilvl w:val="0"/>
          <w:numId w:val="9"/>
        </w:numPr>
        <w:tabs>
          <w:tab w:val="clear" w:pos="1245"/>
          <w:tab w:val="left" w:pos="0"/>
        </w:tabs>
        <w:ind w:left="-180" w:firstLine="0"/>
        <w:jc w:val="left"/>
      </w:pPr>
      <w:r>
        <w:t>Разработка опалубки должна производиться после достижения бетоном заданной прочности с разрешения прораба.</w:t>
      </w:r>
    </w:p>
    <w:p w:rsidR="00F970C3" w:rsidRDefault="00F970C3" w:rsidP="00F970C3">
      <w:pPr>
        <w:pStyle w:val="a5"/>
        <w:numPr>
          <w:ilvl w:val="0"/>
          <w:numId w:val="9"/>
        </w:numPr>
        <w:tabs>
          <w:tab w:val="clear" w:pos="1245"/>
          <w:tab w:val="left" w:pos="0"/>
        </w:tabs>
        <w:ind w:left="-180" w:firstLine="0"/>
        <w:jc w:val="left"/>
      </w:pPr>
      <w:r>
        <w:t>Заготовка и обработка арматуры должна выполняться в специально предназначенных для этого местах.</w:t>
      </w:r>
    </w:p>
    <w:p w:rsidR="00F970C3" w:rsidRDefault="00F970C3" w:rsidP="00F970C3">
      <w:pPr>
        <w:pStyle w:val="a5"/>
        <w:numPr>
          <w:ilvl w:val="0"/>
          <w:numId w:val="9"/>
        </w:numPr>
        <w:tabs>
          <w:tab w:val="clear" w:pos="1245"/>
          <w:tab w:val="left" w:pos="0"/>
        </w:tabs>
        <w:ind w:left="-180" w:firstLine="0"/>
        <w:jc w:val="left"/>
      </w:pPr>
      <w:r>
        <w:t>При приготовлении для этого бетонной смеси с использованием химических добавок необходимо принять меры к предупреждению ожогов кожи и повреждению глаз работающих.</w:t>
      </w:r>
    </w:p>
    <w:p w:rsidR="00F970C3" w:rsidRDefault="00F970C3" w:rsidP="00F970C3">
      <w:pPr>
        <w:pStyle w:val="a5"/>
        <w:numPr>
          <w:ilvl w:val="0"/>
          <w:numId w:val="9"/>
        </w:numPr>
        <w:tabs>
          <w:tab w:val="clear" w:pos="1245"/>
          <w:tab w:val="left" w:pos="0"/>
        </w:tabs>
        <w:ind w:left="-180" w:firstLine="0"/>
        <w:jc w:val="left"/>
      </w:pPr>
      <w:r>
        <w:t>Монтаж, демонтаж и ремонт бетоновозов, а также удалению из них задержавшегося бетона допускается только после снижения давления до атмосферного</w:t>
      </w:r>
    </w:p>
    <w:p w:rsidR="00F970C3" w:rsidRDefault="00F970C3" w:rsidP="00F970C3">
      <w:pPr>
        <w:pStyle w:val="a5"/>
        <w:numPr>
          <w:ilvl w:val="0"/>
          <w:numId w:val="9"/>
        </w:numPr>
        <w:tabs>
          <w:tab w:val="clear" w:pos="1245"/>
          <w:tab w:val="left" w:pos="0"/>
        </w:tabs>
        <w:ind w:left="-180" w:firstLine="0"/>
        <w:jc w:val="left"/>
      </w:pPr>
      <w:r>
        <w:t>При уплотнении бетонной смеси перемещать электровибратор за токоведущие шланги не допускается, а при окончании необходимо выключать.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caps/>
        </w:rPr>
      </w:pPr>
      <w:r>
        <w:rPr>
          <w:caps/>
        </w:rPr>
        <w:t>технологические комплекты средств механизации, инструмента и инвентаря для укладки бетона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caps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635"/>
        <w:gridCol w:w="1605"/>
      </w:tblGrid>
      <w:tr w:rsidR="00F970C3">
        <w:trPr>
          <w:cantSplit/>
          <w:trHeight w:val="240"/>
        </w:trPr>
        <w:tc>
          <w:tcPr>
            <w:tcW w:w="6840" w:type="dxa"/>
            <w:vMerge w:val="restart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Наименование</w:t>
            </w:r>
          </w:p>
        </w:tc>
        <w:tc>
          <w:tcPr>
            <w:tcW w:w="3240" w:type="dxa"/>
            <w:gridSpan w:val="2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Кол-во на звено бетона</w:t>
            </w:r>
          </w:p>
        </w:tc>
      </w:tr>
      <w:tr w:rsidR="00F970C3">
        <w:trPr>
          <w:cantSplit/>
          <w:trHeight w:val="255"/>
        </w:trPr>
        <w:tc>
          <w:tcPr>
            <w:tcW w:w="6840" w:type="dxa"/>
            <w:vMerge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</w:p>
        </w:tc>
        <w:tc>
          <w:tcPr>
            <w:tcW w:w="16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опалубли-ваемых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неопалуб-ливаемых</w:t>
            </w:r>
          </w:p>
        </w:tc>
      </w:tr>
      <w:tr w:rsidR="00F970C3">
        <w:trPr>
          <w:trHeight w:val="1185"/>
        </w:trPr>
        <w:tc>
          <w:tcPr>
            <w:tcW w:w="68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Вибратор поверхностный с возмущ. силой (4-6км)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Вибратор глубинный с гибким валом и возмущающей силой (1,35-14км)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Вибраретка производит до 50 (м</w:t>
            </w:r>
            <w:r>
              <w:rPr>
                <w:vertAlign w:val="superscript"/>
              </w:rPr>
              <w:t>2</w:t>
            </w:r>
            <w:r>
              <w:t>/2)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Перегрузочный бункер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Вибробадья вместимостью 0,6 м</w:t>
            </w:r>
            <w:r>
              <w:rPr>
                <w:vertAlign w:val="superscript"/>
              </w:rPr>
              <w:t>3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Виброхобот или Т-1651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Установка для электропрогрева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Бетонолом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Гребок для бетонных работ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Лопата совковая ЛП-2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Лопата шмыковая ЛКП-2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Полутерок 350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Маячные рейки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Молоток слесарного типа А-5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Отвертка Б 250*0,7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Лом строительный ЛО-28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Кувалда массой 1кг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Скребок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Скребок на удлиненной ручке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Гладилка стальная (ГБК-2)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Щетка стальная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Топор (А-2)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Пила по дереву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Отвес (О-400)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Уровень строительный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Рулетка РС-20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 xml:space="preserve">Ведро вместительностью 8 литров </w:t>
            </w:r>
          </w:p>
        </w:tc>
        <w:tc>
          <w:tcPr>
            <w:tcW w:w="16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-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-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-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3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-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-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-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-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-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</w:tc>
      </w:tr>
    </w:tbl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lang w:val="en-US"/>
        </w:rPr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caps/>
        </w:rPr>
      </w:pPr>
      <w:r>
        <w:rPr>
          <w:caps/>
        </w:rPr>
        <w:t>комплект оборудования, инструмента и инвентаря в расчете на звено арматурщиков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Сварочный аппарат ТС-20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Набор инструментов электросварщика: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- шлем или щиток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- светофильтры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- электродержатель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- провода для эл. сварки</w:t>
      </w:r>
      <w:r>
        <w:tab/>
      </w:r>
      <w:r>
        <w:tab/>
      </w:r>
      <w:r>
        <w:tab/>
      </w:r>
      <w:r>
        <w:tab/>
      </w:r>
      <w:r>
        <w:tab/>
      </w:r>
      <w:r>
        <w:tab/>
        <w:t>30м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 xml:space="preserve">- провод для подключения сварного аппарата   </w:t>
      </w:r>
      <w:r>
        <w:tab/>
      </w:r>
      <w:r>
        <w:tab/>
        <w:t>20м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- шаблон для проверки размеров швов</w:t>
      </w:r>
      <w:r>
        <w:tab/>
      </w:r>
      <w:r>
        <w:tab/>
      </w:r>
      <w:r>
        <w:tab/>
        <w:t>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- струбцина для присоединения сварочного кабеля     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 xml:space="preserve">- молоток с острым концом для обивки шпака </w:t>
      </w:r>
      <w:r>
        <w:tab/>
      </w:r>
      <w:r>
        <w:tab/>
        <w:t>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- зубило с шириной лезвия 15-25мм</w:t>
      </w:r>
      <w:r>
        <w:tab/>
      </w:r>
      <w:r>
        <w:tab/>
      </w:r>
      <w:r>
        <w:tab/>
      </w:r>
      <w:r>
        <w:tab/>
        <w:t>2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Домкрат реечный – 5 тонн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Ножницы для резки проволоки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 xml:space="preserve">Молоток слесарный А-5 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Зубило 20х60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Напильник плоский А-400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Лом строительный ЛО-24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Кувалда массой 1кг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Кувалда кузнечная 3кг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 xml:space="preserve">Шнур разметочный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 xml:space="preserve">Отвес (0-400) рулетка </w:t>
      </w:r>
      <w:r>
        <w:rPr>
          <w:lang w:val="en-US"/>
        </w:rPr>
        <w:t>RC</w:t>
      </w:r>
      <w:r>
        <w:t>-20</w:t>
      </w:r>
      <w:r>
        <w:tab/>
      </w:r>
      <w:r>
        <w:tab/>
      </w:r>
      <w:r>
        <w:tab/>
      </w:r>
      <w:r>
        <w:tab/>
      </w:r>
      <w:r>
        <w:tab/>
        <w:t>2/2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 xml:space="preserve">Струбцина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  <w:r>
        <w:t>Предохранительный пояс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caps/>
        </w:rPr>
      </w:pPr>
      <w:r>
        <w:rPr>
          <w:caps/>
        </w:rPr>
        <w:t>технологические комплекты инструмента и приспособлений опалубочных работ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5"/>
        <w:gridCol w:w="2505"/>
      </w:tblGrid>
      <w:tr w:rsidR="00F970C3">
        <w:trPr>
          <w:trHeight w:val="285"/>
        </w:trPr>
        <w:tc>
          <w:tcPr>
            <w:tcW w:w="739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Инструмент, инвентарь и приспособления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Кол-во на звено опалубщиков, шт</w:t>
            </w:r>
          </w:p>
        </w:tc>
      </w:tr>
      <w:tr w:rsidR="00F970C3">
        <w:trPr>
          <w:trHeight w:val="1500"/>
        </w:trPr>
        <w:tc>
          <w:tcPr>
            <w:tcW w:w="739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 xml:space="preserve">Тайковерт типа ИП-3106, </w:t>
            </w:r>
            <w:r>
              <w:rPr>
                <w:lang w:val="en-US"/>
              </w:rPr>
              <w:t>d</w:t>
            </w:r>
            <w:r>
              <w:t xml:space="preserve"> до 42мм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 xml:space="preserve">Пистолет-краскораспылитель </w:t>
            </w:r>
            <w:r>
              <w:rPr>
                <w:lang w:val="en-US"/>
              </w:rPr>
              <w:t>G</w:t>
            </w:r>
            <w:r>
              <w:t>О-44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Домкрат грузоподъемностью: реечный 5т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 xml:space="preserve">                                             винтовой 3т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Талреп усилием 50км/предохранит. пояс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Ключ гаечный разводной 30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 xml:space="preserve">                      рожковый (комплект)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Кувалда массой 1кг/3кг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Молоток слесарный 0,8кг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Молоток плотничный (МПА)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Зубило 20х60/Рулетка 15м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Отвертка/Уровень УС-2-700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Лом/Шнур разметочный 15м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Лом-гвоздодер ЛГ-20А/Бочек для эмульсии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Ножницы для резки проволоки ф до 8мм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Скребок на удлин. ручке/Отвес 0-400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Топор плотничный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Ножовка по дереву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Приспособления для извлечения вкладышей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Ведро 8л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Брусок шлифовальный</w:t>
            </w:r>
          </w:p>
        </w:tc>
        <w:tc>
          <w:tcPr>
            <w:tcW w:w="250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1/3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2/1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½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1/1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2/2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1/1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2/2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</w:t>
            </w:r>
          </w:p>
        </w:tc>
      </w:tr>
    </w:tbl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caps/>
        </w:rPr>
      </w:pPr>
      <w:r>
        <w:rPr>
          <w:caps/>
        </w:rPr>
        <w:t>Допустимые отклонения при приемке опалубки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340"/>
      </w:tblGrid>
      <w:tr w:rsidR="00F970C3">
        <w:trPr>
          <w:trHeight w:val="210"/>
        </w:trPr>
        <w:tc>
          <w:tcPr>
            <w:tcW w:w="756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Характер отклонения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Допуски, мм</w:t>
            </w:r>
          </w:p>
        </w:tc>
      </w:tr>
      <w:tr w:rsidR="00F970C3">
        <w:trPr>
          <w:trHeight w:val="1800"/>
        </w:trPr>
        <w:tc>
          <w:tcPr>
            <w:tcW w:w="756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1. Отклонение от проектных размеров в расстояниях между опорами, раскосом и связями, поддержива-ющими элементами опалубки:</w:t>
            </w:r>
          </w:p>
          <w:p w:rsidR="00F970C3" w:rsidRDefault="00F970C3" w:rsidP="00F970C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180" w:firstLine="0"/>
              <w:jc w:val="left"/>
            </w:pPr>
            <w:r>
              <w:t>на 1м длины пролета</w:t>
            </w:r>
          </w:p>
          <w:p w:rsidR="00F970C3" w:rsidRDefault="00F970C3" w:rsidP="00F970C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180" w:firstLine="0"/>
              <w:jc w:val="left"/>
            </w:pPr>
            <w:r>
              <w:t>на 1м весь пролет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2. Отклонения от вертикали или проектного наклона опалубки и линий их пересечения:</w:t>
            </w:r>
          </w:p>
          <w:p w:rsidR="00F970C3" w:rsidRDefault="00F970C3" w:rsidP="00F970C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180" w:firstLine="0"/>
              <w:jc w:val="left"/>
            </w:pPr>
            <w:r>
              <w:t>на 1м высоты</w:t>
            </w:r>
          </w:p>
          <w:p w:rsidR="00F970C3" w:rsidRDefault="00F970C3" w:rsidP="00F970C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180" w:firstLine="0"/>
              <w:jc w:val="left"/>
            </w:pPr>
            <w:r>
              <w:t>на всю высоту фундамента</w:t>
            </w:r>
          </w:p>
          <w:p w:rsidR="00F970C3" w:rsidRDefault="00F970C3" w:rsidP="00F970C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180" w:firstLine="0"/>
              <w:jc w:val="left"/>
            </w:pPr>
            <w:r>
              <w:t>стен высотой до 5м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3. Смещение осей опалубки от проектного положения:</w:t>
            </w:r>
          </w:p>
          <w:p w:rsidR="00F970C3" w:rsidRDefault="00F970C3" w:rsidP="00F970C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180" w:firstLine="0"/>
              <w:jc w:val="left"/>
            </w:pPr>
            <w:r>
              <w:t>фундаментов</w:t>
            </w:r>
          </w:p>
          <w:p w:rsidR="00F970C3" w:rsidRDefault="00F970C3" w:rsidP="00F970C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180" w:firstLine="0"/>
              <w:jc w:val="left"/>
            </w:pPr>
            <w:r>
              <w:t>стен</w:t>
            </w:r>
          </w:p>
        </w:tc>
        <w:tc>
          <w:tcPr>
            <w:tcW w:w="234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+25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+75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8</w:t>
            </w:r>
          </w:p>
        </w:tc>
      </w:tr>
    </w:tbl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caps/>
        </w:rPr>
      </w:pPr>
      <w:r>
        <w:rPr>
          <w:caps/>
        </w:rPr>
        <w:t>Ведомость потребности в механизмах, инвентарных приспособлениях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340"/>
        <w:gridCol w:w="900"/>
        <w:gridCol w:w="720"/>
        <w:gridCol w:w="2700"/>
        <w:gridCol w:w="2505"/>
      </w:tblGrid>
      <w:tr w:rsidR="00F970C3">
        <w:trPr>
          <w:trHeight w:val="285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№ п/п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Наименование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Ед. изм.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Кол-во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Марка, тех. характер., ГОСТ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Назначение</w:t>
            </w:r>
          </w:p>
        </w:tc>
      </w:tr>
      <w:tr w:rsidR="00F970C3">
        <w:trPr>
          <w:trHeight w:val="300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3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4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5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6</w:t>
            </w:r>
          </w:p>
        </w:tc>
      </w:tr>
      <w:tr w:rsidR="00F970C3">
        <w:trPr>
          <w:trHeight w:val="330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Кран башенный на рельсовом ходу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Един.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 xml:space="preserve">КБ-405, Нпк-56м </w:t>
            </w:r>
            <w:r>
              <w:rPr>
                <w:lang w:val="en-US"/>
              </w:rPr>
              <w:t>L</w:t>
            </w:r>
            <w:r>
              <w:t xml:space="preserve">к-28м </w:t>
            </w:r>
            <w:r>
              <w:rPr>
                <w:lang w:val="en-US"/>
              </w:rPr>
              <w:t>G</w:t>
            </w:r>
            <w:r>
              <w:t>-9т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монтажа подземной и надземной части здания</w:t>
            </w:r>
          </w:p>
        </w:tc>
      </w:tr>
      <w:tr w:rsidR="00F970C3">
        <w:trPr>
          <w:trHeight w:val="345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Автобетоно-насос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Един.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СБ 126-А произв. Д,065м3/4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бетонирования внутр. стен</w:t>
            </w:r>
          </w:p>
        </w:tc>
      </w:tr>
      <w:tr w:rsidR="00F970C3">
        <w:trPr>
          <w:trHeight w:val="195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3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Подмости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шт.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8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3,0х1,0м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бетонир. наруж. стен и об-ки фасадных стыков</w:t>
            </w:r>
          </w:p>
        </w:tc>
      </w:tr>
      <w:tr w:rsidR="00F970C3">
        <w:trPr>
          <w:trHeight w:val="300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4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Стойка для ограждения оконных проемов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шт.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высота 1,1м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длина 1,8м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ограждения оконных проемов здания</w:t>
            </w:r>
          </w:p>
        </w:tc>
      </w:tr>
      <w:tr w:rsidR="00F970C3">
        <w:trPr>
          <w:trHeight w:val="210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5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Навесная площадка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шт.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 xml:space="preserve">Арх. №5197 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высота 5,25м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длина 8,0м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фасадных стыков здания</w:t>
            </w:r>
          </w:p>
        </w:tc>
      </w:tr>
      <w:tr w:rsidR="00F970C3">
        <w:trPr>
          <w:trHeight w:val="255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6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 xml:space="preserve">Щитограждения лифтовых шахт 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шт.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1,8мх2,0м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ограждения лифтовых шахт здания</w:t>
            </w:r>
          </w:p>
        </w:tc>
      </w:tr>
      <w:tr w:rsidR="00F970C3">
        <w:trPr>
          <w:trHeight w:val="285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7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Ограждение междуэтажного перекрытия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шт.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высота 1,0м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длина 1,8м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ограждения междуэтажного перекрытия здания</w:t>
            </w:r>
          </w:p>
        </w:tc>
      </w:tr>
      <w:tr w:rsidR="00F970C3">
        <w:trPr>
          <w:trHeight w:val="300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8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Ограждение на кровле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шт.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1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высота 1,0м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длина 3-6м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ограждения кровли здания</w:t>
            </w:r>
          </w:p>
        </w:tc>
      </w:tr>
      <w:tr w:rsidR="00F970C3">
        <w:trPr>
          <w:trHeight w:val="240"/>
        </w:trPr>
        <w:tc>
          <w:tcPr>
            <w:tcW w:w="73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9</w:t>
            </w:r>
          </w:p>
        </w:tc>
        <w:tc>
          <w:tcPr>
            <w:tcW w:w="234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Ограждение лестничных клеток</w:t>
            </w:r>
          </w:p>
        </w:tc>
        <w:tc>
          <w:tcPr>
            <w:tcW w:w="9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шт.</w:t>
            </w:r>
          </w:p>
        </w:tc>
        <w:tc>
          <w:tcPr>
            <w:tcW w:w="72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2</w:t>
            </w:r>
          </w:p>
        </w:tc>
        <w:tc>
          <w:tcPr>
            <w:tcW w:w="2700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высота 1,0м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длина 3,0м</w:t>
            </w:r>
          </w:p>
        </w:tc>
        <w:tc>
          <w:tcPr>
            <w:tcW w:w="25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ограждения лестничных маршей и площ. зданий</w:t>
            </w:r>
          </w:p>
        </w:tc>
      </w:tr>
    </w:tbl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</w:pP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caps/>
        </w:rPr>
      </w:pPr>
      <w:r>
        <w:rPr>
          <w:caps/>
        </w:rPr>
        <w:t>Ведомость потребности в материалах и полуфабрикатах</w:t>
      </w:r>
    </w:p>
    <w:p w:rsidR="00F970C3" w:rsidRDefault="00F970C3" w:rsidP="00F970C3">
      <w:pPr>
        <w:pStyle w:val="a5"/>
        <w:tabs>
          <w:tab w:val="left" w:pos="0"/>
        </w:tabs>
        <w:ind w:left="-180"/>
        <w:jc w:val="left"/>
        <w:rPr>
          <w: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321"/>
        <w:gridCol w:w="1352"/>
        <w:gridCol w:w="1617"/>
        <w:gridCol w:w="1438"/>
        <w:gridCol w:w="1605"/>
      </w:tblGrid>
      <w:tr w:rsidR="00F970C3">
        <w:trPr>
          <w:cantSplit/>
          <w:trHeight w:val="240"/>
        </w:trPr>
        <w:tc>
          <w:tcPr>
            <w:tcW w:w="639" w:type="dxa"/>
            <w:vMerge w:val="restart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№ п/п</w:t>
            </w:r>
          </w:p>
        </w:tc>
        <w:tc>
          <w:tcPr>
            <w:tcW w:w="3321" w:type="dxa"/>
            <w:vMerge w:val="restart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Наименование</w:t>
            </w:r>
          </w:p>
        </w:tc>
        <w:tc>
          <w:tcPr>
            <w:tcW w:w="4407" w:type="dxa"/>
            <w:gridSpan w:val="3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Исходные данные</w:t>
            </w:r>
          </w:p>
        </w:tc>
        <w:tc>
          <w:tcPr>
            <w:tcW w:w="1605" w:type="dxa"/>
            <w:vMerge w:val="restart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Потребное кол-во</w:t>
            </w:r>
          </w:p>
        </w:tc>
      </w:tr>
      <w:tr w:rsidR="00F970C3">
        <w:trPr>
          <w:cantSplit/>
          <w:trHeight w:val="255"/>
        </w:trPr>
        <w:tc>
          <w:tcPr>
            <w:tcW w:w="639" w:type="dxa"/>
            <w:vMerge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</w:p>
        </w:tc>
        <w:tc>
          <w:tcPr>
            <w:tcW w:w="3321" w:type="dxa"/>
            <w:vMerge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</w:p>
        </w:tc>
        <w:tc>
          <w:tcPr>
            <w:tcW w:w="1352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Ед.изм.</w:t>
            </w:r>
          </w:p>
        </w:tc>
        <w:tc>
          <w:tcPr>
            <w:tcW w:w="1617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объем работ</w:t>
            </w:r>
          </w:p>
        </w:tc>
        <w:tc>
          <w:tcPr>
            <w:tcW w:w="1438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spacing w:line="240" w:lineRule="auto"/>
              <w:ind w:left="-180"/>
              <w:jc w:val="left"/>
            </w:pPr>
            <w:r>
              <w:t>норма расх. на ед. изм.</w:t>
            </w:r>
          </w:p>
        </w:tc>
        <w:tc>
          <w:tcPr>
            <w:tcW w:w="1605" w:type="dxa"/>
            <w:vMerge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</w:p>
        </w:tc>
      </w:tr>
      <w:tr w:rsidR="00F970C3">
        <w:trPr>
          <w:trHeight w:val="270"/>
        </w:trPr>
        <w:tc>
          <w:tcPr>
            <w:tcW w:w="639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</w:t>
            </w:r>
          </w:p>
        </w:tc>
        <w:tc>
          <w:tcPr>
            <w:tcW w:w="3321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</w:t>
            </w:r>
          </w:p>
        </w:tc>
        <w:tc>
          <w:tcPr>
            <w:tcW w:w="1352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3</w:t>
            </w:r>
          </w:p>
        </w:tc>
        <w:tc>
          <w:tcPr>
            <w:tcW w:w="1617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4</w:t>
            </w:r>
          </w:p>
        </w:tc>
        <w:tc>
          <w:tcPr>
            <w:tcW w:w="1438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5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6</w:t>
            </w:r>
          </w:p>
        </w:tc>
      </w:tr>
      <w:tr w:rsidR="00F970C3">
        <w:trPr>
          <w:trHeight w:val="150"/>
        </w:trPr>
        <w:tc>
          <w:tcPr>
            <w:tcW w:w="639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</w:t>
            </w:r>
          </w:p>
        </w:tc>
        <w:tc>
          <w:tcPr>
            <w:tcW w:w="3321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Бетон тяжелый В15</w:t>
            </w:r>
          </w:p>
        </w:tc>
        <w:tc>
          <w:tcPr>
            <w:tcW w:w="1352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62,2</w:t>
            </w:r>
          </w:p>
        </w:tc>
        <w:tc>
          <w:tcPr>
            <w:tcW w:w="1438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1,015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63,13</w:t>
            </w:r>
          </w:p>
        </w:tc>
      </w:tr>
      <w:tr w:rsidR="00F970C3">
        <w:trPr>
          <w:trHeight w:val="345"/>
        </w:trPr>
        <w:tc>
          <w:tcPr>
            <w:tcW w:w="639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</w:t>
            </w:r>
          </w:p>
        </w:tc>
        <w:tc>
          <w:tcPr>
            <w:tcW w:w="3321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Керамзит пористый к/б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Песок</w:t>
            </w:r>
          </w:p>
        </w:tc>
        <w:tc>
          <w:tcPr>
            <w:tcW w:w="1352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28,0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21,0</w:t>
            </w:r>
          </w:p>
        </w:tc>
        <w:tc>
          <w:tcPr>
            <w:tcW w:w="1438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0,989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0,536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24,89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11,25</w:t>
            </w:r>
          </w:p>
        </w:tc>
      </w:tr>
      <w:tr w:rsidR="00F970C3">
        <w:trPr>
          <w:trHeight w:val="195"/>
        </w:trPr>
        <w:tc>
          <w:tcPr>
            <w:tcW w:w="639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3</w:t>
            </w:r>
          </w:p>
        </w:tc>
        <w:tc>
          <w:tcPr>
            <w:tcW w:w="3321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Арматура и заклад. детали</w:t>
            </w:r>
          </w:p>
        </w:tc>
        <w:tc>
          <w:tcPr>
            <w:tcW w:w="1352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Т</w:t>
            </w:r>
          </w:p>
        </w:tc>
        <w:tc>
          <w:tcPr>
            <w:tcW w:w="1617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2,1</w:t>
            </w:r>
          </w:p>
        </w:tc>
        <w:tc>
          <w:tcPr>
            <w:tcW w:w="1438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0,033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0,759</w:t>
            </w:r>
          </w:p>
        </w:tc>
      </w:tr>
      <w:tr w:rsidR="00F970C3">
        <w:trPr>
          <w:trHeight w:val="300"/>
        </w:trPr>
        <w:tc>
          <w:tcPr>
            <w:tcW w:w="639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4</w:t>
            </w:r>
          </w:p>
        </w:tc>
        <w:tc>
          <w:tcPr>
            <w:tcW w:w="3321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Плита ЦСП</w:t>
            </w:r>
          </w:p>
        </w:tc>
        <w:tc>
          <w:tcPr>
            <w:tcW w:w="1352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7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122,4</w:t>
            </w:r>
          </w:p>
        </w:tc>
        <w:tc>
          <w:tcPr>
            <w:tcW w:w="1438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-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-</w:t>
            </w:r>
          </w:p>
        </w:tc>
      </w:tr>
      <w:tr w:rsidR="00F970C3">
        <w:trPr>
          <w:trHeight w:val="300"/>
        </w:trPr>
        <w:tc>
          <w:tcPr>
            <w:tcW w:w="639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5</w:t>
            </w:r>
          </w:p>
        </w:tc>
        <w:tc>
          <w:tcPr>
            <w:tcW w:w="3321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 xml:space="preserve">Лестничн. марш 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 xml:space="preserve">              площадка</w:t>
            </w:r>
          </w:p>
        </w:tc>
        <w:tc>
          <w:tcPr>
            <w:tcW w:w="1352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шт.</w:t>
            </w:r>
          </w:p>
        </w:tc>
        <w:tc>
          <w:tcPr>
            <w:tcW w:w="1617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-</w:t>
            </w:r>
          </w:p>
        </w:tc>
        <w:tc>
          <w:tcPr>
            <w:tcW w:w="1438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-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</w:t>
            </w:r>
          </w:p>
        </w:tc>
      </w:tr>
      <w:tr w:rsidR="00F970C3">
        <w:trPr>
          <w:trHeight w:val="300"/>
        </w:trPr>
        <w:tc>
          <w:tcPr>
            <w:tcW w:w="639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6</w:t>
            </w:r>
          </w:p>
        </w:tc>
        <w:tc>
          <w:tcPr>
            <w:tcW w:w="3321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Лифтовая шахта</w:t>
            </w:r>
          </w:p>
        </w:tc>
        <w:tc>
          <w:tcPr>
            <w:tcW w:w="1352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шт.</w:t>
            </w:r>
          </w:p>
        </w:tc>
        <w:tc>
          <w:tcPr>
            <w:tcW w:w="1617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-</w:t>
            </w:r>
          </w:p>
        </w:tc>
        <w:tc>
          <w:tcPr>
            <w:tcW w:w="1438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-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2</w:t>
            </w:r>
          </w:p>
        </w:tc>
      </w:tr>
      <w:tr w:rsidR="00F970C3">
        <w:trPr>
          <w:trHeight w:val="330"/>
        </w:trPr>
        <w:tc>
          <w:tcPr>
            <w:tcW w:w="639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7</w:t>
            </w:r>
          </w:p>
        </w:tc>
        <w:tc>
          <w:tcPr>
            <w:tcW w:w="3321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Плита перекрытия</w:t>
            </w:r>
          </w:p>
        </w:tc>
        <w:tc>
          <w:tcPr>
            <w:tcW w:w="1352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шт.</w:t>
            </w:r>
          </w:p>
        </w:tc>
        <w:tc>
          <w:tcPr>
            <w:tcW w:w="1617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-</w:t>
            </w:r>
          </w:p>
        </w:tc>
        <w:tc>
          <w:tcPr>
            <w:tcW w:w="1438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-</w:t>
            </w:r>
          </w:p>
        </w:tc>
        <w:tc>
          <w:tcPr>
            <w:tcW w:w="1605" w:type="dxa"/>
          </w:tcPr>
          <w:p w:rsidR="00F970C3" w:rsidRDefault="00F970C3" w:rsidP="00F970C3">
            <w:pPr>
              <w:pStyle w:val="a5"/>
              <w:tabs>
                <w:tab w:val="left" w:pos="0"/>
              </w:tabs>
              <w:ind w:left="-180"/>
              <w:jc w:val="left"/>
            </w:pPr>
            <w:r>
              <w:t>87</w:t>
            </w:r>
          </w:p>
        </w:tc>
      </w:tr>
    </w:tbl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1"/>
        <w:spacing w:line="240" w:lineRule="auto"/>
        <w:ind w:left="-180"/>
        <w:jc w:val="left"/>
        <w:rPr>
          <w:caps/>
        </w:rPr>
      </w:pPr>
      <w:r>
        <w:rPr>
          <w:caps/>
        </w:rPr>
        <w:t>спецификация сборных ж/б элементов</w:t>
      </w:r>
    </w:p>
    <w:p w:rsidR="00F970C3" w:rsidRDefault="00F970C3" w:rsidP="00F970C3">
      <w:pPr>
        <w:ind w:left="-180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2701"/>
        <w:gridCol w:w="909"/>
        <w:gridCol w:w="886"/>
        <w:gridCol w:w="709"/>
        <w:gridCol w:w="1008"/>
        <w:gridCol w:w="948"/>
      </w:tblGrid>
      <w:tr w:rsidR="00F970C3">
        <w:trPr>
          <w:trHeight w:val="225"/>
        </w:trPr>
        <w:tc>
          <w:tcPr>
            <w:tcW w:w="2895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Наименование элемента</w:t>
            </w:r>
          </w:p>
        </w:tc>
        <w:tc>
          <w:tcPr>
            <w:tcW w:w="3045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Эскиз</w:t>
            </w:r>
          </w:p>
        </w:tc>
        <w:tc>
          <w:tcPr>
            <w:tcW w:w="915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Объем эл-та м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Масса эл-та тн</w:t>
            </w:r>
          </w:p>
        </w:tc>
        <w:tc>
          <w:tcPr>
            <w:tcW w:w="72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Кол-во эл. м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Общ. объем м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Общ. масса</w:t>
            </w:r>
          </w:p>
        </w:tc>
      </w:tr>
      <w:tr w:rsidR="00F970C3">
        <w:trPr>
          <w:trHeight w:val="240"/>
        </w:trPr>
        <w:tc>
          <w:tcPr>
            <w:tcW w:w="289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F970C3">
        <w:trPr>
          <w:trHeight w:val="315"/>
        </w:trPr>
        <w:tc>
          <w:tcPr>
            <w:tcW w:w="289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Плита перекрытия /ПП серия 1.141-1 многопустотная</w:t>
            </w:r>
          </w:p>
        </w:tc>
        <w:tc>
          <w:tcPr>
            <w:tcW w:w="304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0,66</w:t>
            </w:r>
          </w:p>
        </w:tc>
        <w:tc>
          <w:tcPr>
            <w:tcW w:w="90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0,9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1325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874,5</w:t>
            </w:r>
          </w:p>
        </w:tc>
        <w:tc>
          <w:tcPr>
            <w:tcW w:w="70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1192,5</w:t>
            </w:r>
          </w:p>
        </w:tc>
      </w:tr>
      <w:tr w:rsidR="00F970C3">
        <w:trPr>
          <w:trHeight w:val="180"/>
        </w:trPr>
        <w:tc>
          <w:tcPr>
            <w:tcW w:w="289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Плита покрытия /ПП-1 серии 1.141-2 ребристая</w:t>
            </w:r>
          </w:p>
        </w:tc>
        <w:tc>
          <w:tcPr>
            <w:tcW w:w="304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0,6</w:t>
            </w:r>
          </w:p>
        </w:tc>
        <w:tc>
          <w:tcPr>
            <w:tcW w:w="90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0,8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87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48,6</w:t>
            </w:r>
          </w:p>
        </w:tc>
        <w:tc>
          <w:tcPr>
            <w:tcW w:w="70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64,8</w:t>
            </w:r>
          </w:p>
        </w:tc>
      </w:tr>
      <w:tr w:rsidR="00F970C3">
        <w:trPr>
          <w:trHeight w:val="180"/>
        </w:trPr>
        <w:tc>
          <w:tcPr>
            <w:tcW w:w="289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Плита ограждения лоджий индивидуальная</w:t>
            </w:r>
          </w:p>
        </w:tc>
        <w:tc>
          <w:tcPr>
            <w:tcW w:w="304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0,86</w:t>
            </w:r>
          </w:p>
        </w:tc>
        <w:tc>
          <w:tcPr>
            <w:tcW w:w="90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1,6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219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188,3</w:t>
            </w:r>
          </w:p>
        </w:tc>
        <w:tc>
          <w:tcPr>
            <w:tcW w:w="70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350,4</w:t>
            </w:r>
          </w:p>
        </w:tc>
      </w:tr>
      <w:tr w:rsidR="00F970C3">
        <w:trPr>
          <w:trHeight w:val="180"/>
        </w:trPr>
        <w:tc>
          <w:tcPr>
            <w:tcW w:w="289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Лестничный марш (ЛМ) серии 1.151-1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4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0,95</w:t>
            </w:r>
          </w:p>
        </w:tc>
        <w:tc>
          <w:tcPr>
            <w:tcW w:w="90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1,52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30,4</w:t>
            </w:r>
          </w:p>
        </w:tc>
        <w:tc>
          <w:tcPr>
            <w:tcW w:w="70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48,6</w:t>
            </w:r>
          </w:p>
        </w:tc>
      </w:tr>
      <w:tr w:rsidR="00F970C3">
        <w:trPr>
          <w:trHeight w:val="345"/>
        </w:trPr>
        <w:tc>
          <w:tcPr>
            <w:tcW w:w="289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Площадочная плита ЛП-1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4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0,91</w:t>
            </w:r>
          </w:p>
        </w:tc>
        <w:tc>
          <w:tcPr>
            <w:tcW w:w="90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1,3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30,0</w:t>
            </w:r>
          </w:p>
        </w:tc>
        <w:tc>
          <w:tcPr>
            <w:tcW w:w="70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42,9</w:t>
            </w:r>
          </w:p>
        </w:tc>
      </w:tr>
      <w:tr w:rsidR="00F970C3">
        <w:trPr>
          <w:trHeight w:val="195"/>
        </w:trPr>
        <w:tc>
          <w:tcPr>
            <w:tcW w:w="289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Перегородка индивидуальная ПГ-1</w:t>
            </w:r>
          </w:p>
        </w:tc>
        <w:tc>
          <w:tcPr>
            <w:tcW w:w="304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8,23</w:t>
            </w:r>
          </w:p>
        </w:tc>
        <w:tc>
          <w:tcPr>
            <w:tcW w:w="90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1,4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111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913,5</w:t>
            </w:r>
          </w:p>
        </w:tc>
        <w:tc>
          <w:tcPr>
            <w:tcW w:w="70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155,4</w:t>
            </w:r>
          </w:p>
        </w:tc>
      </w:tr>
      <w:tr w:rsidR="00F970C3">
        <w:trPr>
          <w:trHeight w:val="390"/>
        </w:trPr>
        <w:tc>
          <w:tcPr>
            <w:tcW w:w="289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Шахта лифтовая ШП-1 серии 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1.189-6</w:t>
            </w:r>
          </w:p>
        </w:tc>
        <w:tc>
          <w:tcPr>
            <w:tcW w:w="304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4,55</w:t>
            </w:r>
          </w:p>
        </w:tc>
        <w:tc>
          <w:tcPr>
            <w:tcW w:w="90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4,65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81,9</w:t>
            </w:r>
          </w:p>
        </w:tc>
        <w:tc>
          <w:tcPr>
            <w:tcW w:w="705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83,7</w:t>
            </w:r>
          </w:p>
        </w:tc>
      </w:tr>
    </w:tbl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1"/>
        <w:ind w:left="-180"/>
        <w:jc w:val="left"/>
        <w:rPr>
          <w:caps/>
        </w:rPr>
      </w:pPr>
      <w:r>
        <w:rPr>
          <w:caps/>
        </w:rPr>
        <w:t>количество сборных ж/б элементов на этаж</w:t>
      </w:r>
    </w:p>
    <w:p w:rsidR="00F970C3" w:rsidRDefault="00F970C3" w:rsidP="00F970C3">
      <w:pPr>
        <w:pStyle w:val="a5"/>
        <w:ind w:left="-180"/>
        <w:jc w:val="left"/>
      </w:pPr>
      <w:r>
        <w:t>1. Плиты облицовочные (скорлупы)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3х1,6 – 2шт.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3х1,5 – 16шт.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3х0,8 – 24шт.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3х0,6 – 9шт.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3х0,4 – 6шт.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3х0,3 – 24шт.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∑ элементов на 1 этаж (П</w:t>
      </w:r>
      <w:r>
        <w:rPr>
          <w:rFonts w:ascii="Tahoma" w:hAnsi="Tahoma" w:cs="Tahoma"/>
          <w:sz w:val="28"/>
          <w:szCs w:val="28"/>
          <w:vertAlign w:val="subscript"/>
        </w:rPr>
        <w:t>1</w:t>
      </w:r>
      <w:r>
        <w:rPr>
          <w:rFonts w:ascii="Tahoma" w:hAnsi="Tahoma" w:cs="Tahoma"/>
          <w:sz w:val="28"/>
          <w:szCs w:val="28"/>
        </w:rPr>
        <w:t>=81шт.)</w:t>
      </w:r>
    </w:p>
    <w:p w:rsidR="00F970C3" w:rsidRDefault="00F970C3" w:rsidP="00F970C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Керамзитобетон (наружные стены)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V</w:t>
      </w:r>
      <w:r>
        <w:rPr>
          <w:rFonts w:ascii="Tahoma" w:hAnsi="Tahoma" w:cs="Tahoma"/>
          <w:sz w:val="28"/>
          <w:szCs w:val="28"/>
        </w:rPr>
        <w:t>к/б=3*0,25*16,58*4=49,74м</w:t>
      </w:r>
      <w:r>
        <w:rPr>
          <w:rFonts w:ascii="Tahoma" w:hAnsi="Tahoma" w:cs="Tahoma"/>
          <w:sz w:val="28"/>
          <w:szCs w:val="28"/>
          <w:vertAlign w:val="superscript"/>
        </w:rPr>
        <w:t>3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(0,5 м</w:t>
      </w:r>
      <w:r>
        <w:rPr>
          <w:rFonts w:ascii="Tahoma" w:hAnsi="Tahoma" w:cs="Tahoma"/>
          <w:sz w:val="28"/>
          <w:szCs w:val="28"/>
          <w:vertAlign w:val="superscript"/>
        </w:rPr>
        <w:t>3</w:t>
      </w:r>
      <w:r>
        <w:rPr>
          <w:rFonts w:ascii="Tahoma" w:hAnsi="Tahoma" w:cs="Tahoma"/>
          <w:sz w:val="28"/>
          <w:szCs w:val="28"/>
        </w:rPr>
        <w:t xml:space="preserve"> – емкость бадьи)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(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>=49,74/0,5=99,47=100 подъемов)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(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>'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>=190шт.) – каркасная сетка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Опалубка крупно-щитовая (внутренние стены)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3</w:t>
      </w:r>
      <w:r>
        <w:rPr>
          <w:rFonts w:ascii="Tahoma" w:hAnsi="Tahoma" w:cs="Tahoma"/>
          <w:sz w:val="28"/>
          <w:szCs w:val="28"/>
        </w:rPr>
        <w:t>=8шт.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>'</w:t>
      </w:r>
      <w:r>
        <w:rPr>
          <w:rFonts w:ascii="Tahoma" w:hAnsi="Tahoma" w:cs="Tahoma"/>
          <w:sz w:val="28"/>
          <w:szCs w:val="28"/>
          <w:vertAlign w:val="subscript"/>
        </w:rPr>
        <w:t>3</w:t>
      </w:r>
      <w:r>
        <w:rPr>
          <w:rFonts w:ascii="Tahoma" w:hAnsi="Tahoma" w:cs="Tahoma"/>
          <w:sz w:val="28"/>
          <w:szCs w:val="28"/>
        </w:rPr>
        <w:t>=170шт. – каркасная сетка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Количество сантехкабин на 1 этаж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4</w:t>
      </w:r>
      <w:r>
        <w:rPr>
          <w:rFonts w:ascii="Tahoma" w:hAnsi="Tahoma" w:cs="Tahoma"/>
          <w:sz w:val="28"/>
          <w:szCs w:val="28"/>
        </w:rPr>
        <w:t>=5шт.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Количество перегородок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ПГ</w:t>
      </w:r>
      <w:r>
        <w:rPr>
          <w:rFonts w:ascii="Tahoma" w:hAnsi="Tahoma" w:cs="Tahoma"/>
          <w:sz w:val="28"/>
          <w:szCs w:val="28"/>
          <w:vertAlign w:val="subscript"/>
        </w:rPr>
        <w:t xml:space="preserve">1 </w:t>
      </w:r>
      <w:r>
        <w:rPr>
          <w:rFonts w:ascii="Tahoma" w:hAnsi="Tahoma" w:cs="Tahoma"/>
          <w:sz w:val="28"/>
          <w:szCs w:val="28"/>
        </w:rPr>
        <w:t>– 1шт.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ПГ</w:t>
      </w:r>
      <w:r>
        <w:rPr>
          <w:rFonts w:ascii="Tahoma" w:hAnsi="Tahoma" w:cs="Tahoma"/>
          <w:sz w:val="28"/>
          <w:szCs w:val="28"/>
          <w:vertAlign w:val="subscript"/>
        </w:rPr>
        <w:t xml:space="preserve">3 </w:t>
      </w:r>
      <w:r>
        <w:rPr>
          <w:rFonts w:ascii="Tahoma" w:hAnsi="Tahoma" w:cs="Tahoma"/>
          <w:sz w:val="28"/>
          <w:szCs w:val="28"/>
        </w:rPr>
        <w:t>– 1шт.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ПГ</w:t>
      </w:r>
      <w:r>
        <w:rPr>
          <w:rFonts w:ascii="Tahoma" w:hAnsi="Tahoma" w:cs="Tahoma"/>
          <w:sz w:val="28"/>
          <w:szCs w:val="28"/>
          <w:vertAlign w:val="subscript"/>
        </w:rPr>
        <w:t xml:space="preserve">5 </w:t>
      </w:r>
      <w:r>
        <w:rPr>
          <w:rFonts w:ascii="Tahoma" w:hAnsi="Tahoma" w:cs="Tahoma"/>
          <w:sz w:val="28"/>
          <w:szCs w:val="28"/>
        </w:rPr>
        <w:t>– 1шт.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ПГ</w:t>
      </w:r>
      <w:r>
        <w:rPr>
          <w:rFonts w:ascii="Tahoma" w:hAnsi="Tahoma" w:cs="Tahoma"/>
          <w:sz w:val="28"/>
          <w:szCs w:val="28"/>
          <w:vertAlign w:val="subscript"/>
        </w:rPr>
        <w:t xml:space="preserve">2 </w:t>
      </w:r>
      <w:r>
        <w:rPr>
          <w:rFonts w:ascii="Tahoma" w:hAnsi="Tahoma" w:cs="Tahoma"/>
          <w:sz w:val="28"/>
          <w:szCs w:val="28"/>
        </w:rPr>
        <w:t>– 1шт.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ПГ</w:t>
      </w:r>
      <w:r>
        <w:rPr>
          <w:rFonts w:ascii="Tahoma" w:hAnsi="Tahoma" w:cs="Tahoma"/>
          <w:sz w:val="28"/>
          <w:szCs w:val="28"/>
          <w:vertAlign w:val="subscript"/>
        </w:rPr>
        <w:t xml:space="preserve">4 </w:t>
      </w:r>
      <w:r>
        <w:rPr>
          <w:rFonts w:ascii="Tahoma" w:hAnsi="Tahoma" w:cs="Tahoma"/>
          <w:sz w:val="28"/>
          <w:szCs w:val="28"/>
        </w:rPr>
        <w:t>– 2шт.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ПГ</w:t>
      </w:r>
      <w:r>
        <w:rPr>
          <w:rFonts w:ascii="Tahoma" w:hAnsi="Tahoma" w:cs="Tahoma"/>
          <w:sz w:val="28"/>
          <w:szCs w:val="28"/>
          <w:vertAlign w:val="subscript"/>
        </w:rPr>
        <w:t xml:space="preserve">6 </w:t>
      </w:r>
      <w:r>
        <w:rPr>
          <w:rFonts w:ascii="Tahoma" w:hAnsi="Tahoma" w:cs="Tahoma"/>
          <w:sz w:val="28"/>
          <w:szCs w:val="28"/>
        </w:rPr>
        <w:t>– 1шт.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5</w:t>
      </w:r>
      <w:r>
        <w:rPr>
          <w:rFonts w:ascii="Tahoma" w:hAnsi="Tahoma" w:cs="Tahoma"/>
          <w:sz w:val="28"/>
          <w:szCs w:val="28"/>
        </w:rPr>
        <w:t>=7шт.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Плитка перекрытия на 1 этаж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6</w:t>
      </w:r>
      <w:r>
        <w:rPr>
          <w:rFonts w:ascii="Tahoma" w:hAnsi="Tahoma" w:cs="Tahoma"/>
          <w:sz w:val="28"/>
          <w:szCs w:val="28"/>
        </w:rPr>
        <w:t xml:space="preserve">=87шт.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Плиты лоджий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7</w:t>
      </w:r>
      <w:r>
        <w:rPr>
          <w:rFonts w:ascii="Tahoma" w:hAnsi="Tahoma" w:cs="Tahoma"/>
          <w:sz w:val="28"/>
          <w:szCs w:val="28"/>
        </w:rPr>
        <w:t>=4шт.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Лестничные марши и площадки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ЛМ – 2шт.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ЛП – 2шт.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8</w:t>
      </w:r>
      <w:r>
        <w:rPr>
          <w:rFonts w:ascii="Tahoma" w:hAnsi="Tahoma" w:cs="Tahoma"/>
          <w:sz w:val="28"/>
          <w:szCs w:val="28"/>
        </w:rPr>
        <w:t>=4шт.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9. Шахты лифта на 1 этаж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ШЛ1 – 1шт.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ШЛ2 – 1шт.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9</w:t>
      </w:r>
      <w:r>
        <w:rPr>
          <w:rFonts w:ascii="Tahoma" w:hAnsi="Tahoma" w:cs="Tahoma"/>
          <w:sz w:val="28"/>
          <w:szCs w:val="28"/>
        </w:rPr>
        <w:t>=2шт.</w:t>
      </w:r>
    </w:p>
    <w:p w:rsidR="00F970C3" w:rsidRDefault="00F970C3" w:rsidP="00F970C3">
      <w:pPr>
        <w:pStyle w:val="1"/>
        <w:ind w:left="-180"/>
        <w:jc w:val="left"/>
        <w:rPr>
          <w:caps/>
        </w:rPr>
      </w:pPr>
      <w:r>
        <w:rPr>
          <w:caps/>
        </w:rPr>
        <w:t>подбор башенного крана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2"/>
        <w:ind w:left="-180"/>
        <w:jc w:val="left"/>
      </w:pPr>
      <w:r>
        <w:t>Длина дома – 22,96м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Ширина дома – 18,08м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Высота от уровня земли до отметки карниза – 56,06м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Глубина технического подполья от уровня земли – 1,8м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Высота этажа – 2,8м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Наибольший вес ж/б конструкции – 4,65т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Подбираем кран по трем показателям:</w:t>
      </w:r>
    </w:p>
    <w:p w:rsidR="00F970C3" w:rsidRDefault="00F970C3" w:rsidP="00F970C3">
      <w:pPr>
        <w:numPr>
          <w:ilvl w:val="0"/>
          <w:numId w:val="10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Грузоподъемностью</w:t>
      </w:r>
    </w:p>
    <w:p w:rsidR="00F970C3" w:rsidRDefault="00F970C3" w:rsidP="00F970C3">
      <w:pPr>
        <w:numPr>
          <w:ilvl w:val="0"/>
          <w:numId w:val="10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Высота подъема</w:t>
      </w:r>
    </w:p>
    <w:p w:rsidR="00F970C3" w:rsidRDefault="00F970C3" w:rsidP="00F970C3">
      <w:pPr>
        <w:numPr>
          <w:ilvl w:val="0"/>
          <w:numId w:val="10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Вылет стрелы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Грузоподъемность крана должна быть не менее веса наибольшей монтируемой детали, т.е. не менее 4,65т.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Расчетная высота подъема крюка крана определяется по формуле: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H</w:t>
      </w:r>
      <w:r>
        <w:rPr>
          <w:rFonts w:ascii="Tahoma" w:hAnsi="Tahoma" w:cs="Tahoma"/>
          <w:sz w:val="28"/>
          <w:szCs w:val="28"/>
        </w:rPr>
        <w:t>=</w:t>
      </w:r>
      <w:r>
        <w:rPr>
          <w:rFonts w:ascii="Tahoma" w:hAnsi="Tahoma" w:cs="Tahoma"/>
          <w:sz w:val="28"/>
          <w:szCs w:val="28"/>
          <w:lang w:val="en-US"/>
        </w:rPr>
        <w:t>h</w:t>
      </w:r>
      <w:r>
        <w:rPr>
          <w:rFonts w:ascii="Tahoma" w:hAnsi="Tahoma" w:cs="Tahoma"/>
          <w:sz w:val="28"/>
          <w:szCs w:val="28"/>
          <w:vertAlign w:val="subscript"/>
        </w:rPr>
        <w:t>1</w:t>
      </w:r>
      <w:r>
        <w:rPr>
          <w:rFonts w:ascii="Tahoma" w:hAnsi="Tahoma" w:cs="Tahoma"/>
          <w:sz w:val="28"/>
          <w:szCs w:val="28"/>
        </w:rPr>
        <w:t>+1.8+</w:t>
      </w:r>
      <w:r>
        <w:rPr>
          <w:rFonts w:ascii="Tahoma" w:hAnsi="Tahoma" w:cs="Tahoma"/>
          <w:sz w:val="28"/>
          <w:szCs w:val="28"/>
          <w:lang w:val="en-US"/>
        </w:rPr>
        <w:t>h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>, где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h</w:t>
      </w:r>
      <w:r>
        <w:rPr>
          <w:rFonts w:ascii="Tahoma" w:hAnsi="Tahoma" w:cs="Tahoma"/>
          <w:sz w:val="28"/>
          <w:szCs w:val="28"/>
        </w:rPr>
        <w:t xml:space="preserve"> – высота здания от уровня земли до карниза = 56,06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h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 xml:space="preserve"> – высота ж/б конструкций со стропами = 2,8+1,8=4,6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H</w:t>
      </w:r>
      <w:r>
        <w:rPr>
          <w:rFonts w:ascii="Tahoma" w:hAnsi="Tahoma" w:cs="Tahoma"/>
          <w:sz w:val="28"/>
          <w:szCs w:val="28"/>
        </w:rPr>
        <w:t>=56,06+1,8+4,6=62,46м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Расчетный вылет стрелы определяем по формуле: </w:t>
      </w:r>
      <w:r>
        <w:rPr>
          <w:rFonts w:ascii="Tahoma" w:hAnsi="Tahoma" w:cs="Tahoma"/>
          <w:sz w:val="28"/>
          <w:szCs w:val="28"/>
          <w:lang w:val="en-US"/>
        </w:rPr>
        <w:t>H</w:t>
      </w:r>
      <w:r>
        <w:rPr>
          <w:rFonts w:ascii="Tahoma" w:hAnsi="Tahoma" w:cs="Tahoma"/>
          <w:sz w:val="28"/>
          <w:szCs w:val="28"/>
        </w:rPr>
        <w:t>=а+в+с/2, где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 – ширина здания – 18,08м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– расстояние от стены здания до рельса кранового пути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d</w:t>
      </w:r>
      <w:r>
        <w:rPr>
          <w:rFonts w:ascii="Tahoma" w:hAnsi="Tahoma" w:cs="Tahoma"/>
          <w:sz w:val="28"/>
          <w:szCs w:val="28"/>
        </w:rPr>
        <w:t xml:space="preserve"> – расстояние от бровки котлована до рельса кранового пути, принимается 1,5м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l</w:t>
      </w:r>
      <w:r>
        <w:rPr>
          <w:rFonts w:ascii="Tahoma" w:hAnsi="Tahoma" w:cs="Tahoma"/>
          <w:sz w:val="28"/>
          <w:szCs w:val="28"/>
        </w:rPr>
        <w:t xml:space="preserve"> – расстояние от стены до бровки котлована +0,4м (уширение фундамента)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Заложение откоса равно 4м*0,7=2,8, тогда </w:t>
      </w:r>
      <w:r>
        <w:rPr>
          <w:rFonts w:ascii="Tahoma" w:hAnsi="Tahoma" w:cs="Tahoma"/>
          <w:sz w:val="28"/>
          <w:szCs w:val="28"/>
          <w:lang w:val="en-US"/>
        </w:rPr>
        <w:t>l</w:t>
      </w:r>
      <w:r>
        <w:rPr>
          <w:rFonts w:ascii="Tahoma" w:hAnsi="Tahoma" w:cs="Tahoma"/>
          <w:sz w:val="28"/>
          <w:szCs w:val="28"/>
        </w:rPr>
        <w:t>=2,8+0,4=3,2м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Расстояние от стены до рельса =в=</w:t>
      </w:r>
      <w:r>
        <w:rPr>
          <w:rFonts w:ascii="Tahoma" w:hAnsi="Tahoma" w:cs="Tahoma"/>
          <w:sz w:val="28"/>
          <w:szCs w:val="28"/>
          <w:lang w:val="en-US"/>
        </w:rPr>
        <w:t>d</w:t>
      </w:r>
      <w:r>
        <w:rPr>
          <w:rFonts w:ascii="Tahoma" w:hAnsi="Tahoma" w:cs="Tahoma"/>
          <w:sz w:val="28"/>
          <w:szCs w:val="28"/>
        </w:rPr>
        <w:t>+3,2=1,5+3,2=4,7м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Ширина колен кранового пути – 6м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Значит расчетный вылет стрелы будет равен А=18,08+4,7+325,78м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Согласно расчетам, кран должен обладать: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Грузоподъемностью 4,65т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Высота подъема – 62,46м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Вылет стрелы при грузоподъемности 4,65т – 25,78м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ab/>
        <w:t xml:space="preserve">Указанным требования удовлетворяет </w:t>
      </w:r>
      <w:r>
        <w:rPr>
          <w:rFonts w:ascii="Tahoma" w:hAnsi="Tahoma" w:cs="Tahoma"/>
          <w:sz w:val="28"/>
          <w:szCs w:val="28"/>
          <w:u w:val="single"/>
        </w:rPr>
        <w:t>Башенный кран КБ-405.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u w:val="single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Технологическая карта на устройство типового этажа.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u w:val="single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 xml:space="preserve">Область применения.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Технологическая карта разработана на устройство типового этажа. Площадка строительства находится в городе Рязани. Работы ведутся в 2 смены.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Конструктивно-планировочные решения: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Размеры в плане 16880х22960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 этажей, высота здания 55м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Состав работ, рассматриваемых в технологической карте: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Установка панелей опалубки внутренних стен;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Армирование внутренних стен;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Бетонирование внутренних стен;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Установка и крепление несъемной опалубки наружных стен;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Армирование наружных стен;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Бетонирование наружных стен;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Перекрытие этажа.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Установка опалубки внутренних стен.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2"/>
        <w:ind w:left="-180"/>
        <w:jc w:val="left"/>
      </w:pPr>
      <w:r>
        <w:tab/>
        <w:t>Внутренняя опалубка состоит из крупных щитов, которые крепятся к монтажным петлям плит перекрытия. Крепление осуществляется арматурой Ф10 А-1.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tab/>
      </w:r>
      <w:r>
        <w:rPr>
          <w:rFonts w:ascii="Tahoma" w:hAnsi="Tahoma" w:cs="Tahoma"/>
          <w:sz w:val="28"/>
          <w:szCs w:val="28"/>
        </w:rPr>
        <w:t>Армирование осуществляется арматурой ф10 А-1.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Бетонирование – тяжелым бетоном В15.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Укладка бетона осуществляется при помощи крана КБ-405 в бадье </w:t>
      </w:r>
      <w:r>
        <w:rPr>
          <w:rFonts w:ascii="Tahoma" w:hAnsi="Tahoma" w:cs="Tahoma"/>
          <w:sz w:val="28"/>
          <w:szCs w:val="28"/>
          <w:lang w:val="en-US"/>
        </w:rPr>
        <w:t>V</w:t>
      </w:r>
      <w:r>
        <w:rPr>
          <w:rFonts w:ascii="Tahoma" w:hAnsi="Tahoma" w:cs="Tahoma"/>
          <w:sz w:val="28"/>
          <w:szCs w:val="28"/>
        </w:rPr>
        <w:t>=0,5м</w:t>
      </w:r>
      <w:r>
        <w:rPr>
          <w:rFonts w:ascii="Tahoma" w:hAnsi="Tahoma" w:cs="Tahoma"/>
          <w:sz w:val="28"/>
          <w:szCs w:val="28"/>
          <w:vertAlign w:val="superscript"/>
        </w:rPr>
        <w:t>3</w:t>
      </w:r>
      <w:r>
        <w:rPr>
          <w:rFonts w:ascii="Tahoma" w:hAnsi="Tahoma" w:cs="Tahoma"/>
          <w:sz w:val="28"/>
          <w:szCs w:val="28"/>
        </w:rPr>
        <w:t>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Уплотнение бетона осуществляется глубинным вибратором типа    ИВ-80.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После того, как бетон затвердеет и обретет свою прочность, опалубку снимают.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Порядок установки наружных стен (опалубки).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1. Установка и крепление скорлупы. </w:t>
      </w:r>
      <w:r>
        <w:rPr>
          <w:rFonts w:ascii="Tahoma" w:hAnsi="Tahoma" w:cs="Tahoma"/>
          <w:sz w:val="28"/>
          <w:szCs w:val="28"/>
        </w:rPr>
        <w:tab/>
        <w:t>Крепление осуществляется арматурой ф 10 А-1 к монтажным петлям плиты перекрытия.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2. Крепление каркасной сетки к наружной панели (скорлупе). Сетка крепится к арматурным петлям панели.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3. Установка внутренней опалубки (ЦСП). Панель крепится к каркасной сетке. Проверка крепления несъемной опалубки. Укладка ПКБ (краном КБ-405) подаваемого в бадье </w:t>
      </w:r>
      <w:r>
        <w:rPr>
          <w:rFonts w:ascii="Tahoma" w:hAnsi="Tahoma" w:cs="Tahoma"/>
          <w:sz w:val="28"/>
          <w:szCs w:val="28"/>
          <w:lang w:val="en-US"/>
        </w:rPr>
        <w:t>V</w:t>
      </w:r>
      <w:r>
        <w:rPr>
          <w:rFonts w:ascii="Tahoma" w:hAnsi="Tahoma" w:cs="Tahoma"/>
          <w:sz w:val="28"/>
          <w:szCs w:val="28"/>
        </w:rPr>
        <w:t>=0,5м</w:t>
      </w:r>
      <w:r>
        <w:rPr>
          <w:rFonts w:ascii="Tahoma" w:hAnsi="Tahoma" w:cs="Tahoma"/>
          <w:sz w:val="28"/>
          <w:szCs w:val="28"/>
          <w:vertAlign w:val="superscript"/>
        </w:rPr>
        <w:t>3</w:t>
      </w:r>
      <w:r>
        <w:rPr>
          <w:rFonts w:ascii="Tahoma" w:hAnsi="Tahoma" w:cs="Tahoma"/>
          <w:sz w:val="28"/>
          <w:szCs w:val="28"/>
        </w:rPr>
        <w:t>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После укладки бетона ведется уплотнение стен глубинным вибратором типа ИВ-80. Затем опалубку снимают.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Перекрытие этажа.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Монтаж плит перекрытия ведется краном КБ-405.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После укладки плиты перекрытия крепятся к закладным деталям при помощи электросварки.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Стыки между плитами заделывают раствором.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Порядок укладки плит перекрытия указывается на чертеже.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строительный генеральный план.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Строительный генеральный план является важным документом проекта производства работ (ППР). Он представляет собой план строительной площадки, на котором кроме проектируемых и существующих постоянных зданий и сооружений показано расположение временных зданий и сооружений, коммуникаций, дорог, механизмов, складских площадок, необходимых для производства СМР.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Исходными данными для составления стройгенплана служат:</w:t>
      </w:r>
    </w:p>
    <w:p w:rsidR="00F970C3" w:rsidRDefault="00F970C3" w:rsidP="00F970C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генеральный план участка с нанесенными на нем имеющимися и проектируемыми зданиями, а также сетями подземных коммуникаций;</w:t>
      </w:r>
    </w:p>
    <w:p w:rsidR="00F970C3" w:rsidRDefault="00F970C3" w:rsidP="00F970C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календарный план или сетевой график со сводным графиком потребности в рабочих;</w:t>
      </w:r>
    </w:p>
    <w:p w:rsidR="00F970C3" w:rsidRDefault="00F970C3" w:rsidP="00F970C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перечень и количество строительных машин и механизмов;</w:t>
      </w:r>
    </w:p>
    <w:p w:rsidR="00F970C3" w:rsidRDefault="00F970C3" w:rsidP="00F970C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ведомость потребности в строительных конструкциях, изделиях и материалах;</w:t>
      </w:r>
    </w:p>
    <w:p w:rsidR="00F970C3" w:rsidRDefault="00F970C3" w:rsidP="00F970C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перечень количества и размеры временных зданий, сооружений и складов;</w:t>
      </w:r>
    </w:p>
    <w:p w:rsidR="00F970C3" w:rsidRDefault="00F970C3" w:rsidP="00F970C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нормативные данные по проектированию стройгенплана.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расчет площадей складов.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Запасы строительных материалов делаются на 5 дней вперед.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3585"/>
        <w:gridCol w:w="1800"/>
        <w:gridCol w:w="900"/>
        <w:gridCol w:w="1620"/>
        <w:gridCol w:w="1440"/>
      </w:tblGrid>
      <w:tr w:rsidR="00F970C3">
        <w:trPr>
          <w:cantSplit/>
          <w:trHeight w:val="270"/>
        </w:trPr>
        <w:tc>
          <w:tcPr>
            <w:tcW w:w="375" w:type="dxa"/>
            <w:vMerge w:val="restart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№</w:t>
            </w:r>
          </w:p>
        </w:tc>
        <w:tc>
          <w:tcPr>
            <w:tcW w:w="3585" w:type="dxa"/>
            <w:vMerge w:val="restart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vMerge w:val="restart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Размеры (м)</w:t>
            </w:r>
          </w:p>
        </w:tc>
        <w:tc>
          <w:tcPr>
            <w:tcW w:w="900" w:type="dxa"/>
            <w:vMerge w:val="restart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Кол-во</w:t>
            </w:r>
          </w:p>
        </w:tc>
        <w:tc>
          <w:tcPr>
            <w:tcW w:w="3060" w:type="dxa"/>
            <w:gridSpan w:val="2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размеры (см)</w:t>
            </w:r>
          </w:p>
        </w:tc>
      </w:tr>
      <w:tr w:rsidR="00F970C3">
        <w:trPr>
          <w:cantSplit/>
          <w:trHeight w:val="225"/>
        </w:trPr>
        <w:tc>
          <w:tcPr>
            <w:tcW w:w="375" w:type="dxa"/>
            <w:vMerge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85" w:type="dxa"/>
            <w:vMerge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подкладок</w:t>
            </w:r>
          </w:p>
        </w:tc>
        <w:tc>
          <w:tcPr>
            <w:tcW w:w="144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прокладок</w:t>
            </w:r>
          </w:p>
        </w:tc>
      </w:tr>
      <w:tr w:rsidR="00F970C3">
        <w:trPr>
          <w:trHeight w:val="1743"/>
        </w:trPr>
        <w:tc>
          <w:tcPr>
            <w:tcW w:w="375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85" w:type="dxa"/>
          </w:tcPr>
          <w:p w:rsidR="00F970C3" w:rsidRDefault="00F970C3" w:rsidP="00F970C3">
            <w:pPr>
              <w:pStyle w:val="21"/>
              <w:ind w:left="-180"/>
            </w:pPr>
            <w:r>
              <w:t>Площадь для складирования ж/б изделий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Площадка для складирования сан.тех. кабин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Площадка для складирования лифтовых шахт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Контейнер для вентблоков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Растворный узел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Растворный ящик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Площадка для сухой смеси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Емкость под воду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pStyle w:val="21"/>
              <w:ind w:left="-180"/>
            </w:pPr>
            <w:r>
              <w:t>Емкость для сыпучих материалов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Площадка для арматурных работ</w:t>
            </w:r>
          </w:p>
        </w:tc>
        <w:tc>
          <w:tcPr>
            <w:tcW w:w="180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1,89х3,6х0,14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6,0х8,0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4х1,93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2,1х1,46х2,88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4,0х3,2х2,7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1,5х0,8х0,4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2,0х1,5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2,0х1,4х1,7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4х22х0,5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20,0х12,00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0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15х10х189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15х10х150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15х10х150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5х5х600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Расчет временного водоснабжения.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Вода на строительной площадке расходуется на хозяйственные, производственные и пожаротушения.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1. Хозяйственный расход.</w:t>
      </w:r>
    </w:p>
    <w:p w:rsidR="00F970C3" w:rsidRDefault="00F970C3" w:rsidP="00F970C3">
      <w:pPr>
        <w:pStyle w:val="a5"/>
        <w:ind w:left="-180"/>
        <w:jc w:val="left"/>
      </w:pPr>
      <w:r>
        <w:tab/>
        <w:t>Общий хозяйственный расход слагается из потребления для питья, приготовлений пищи и для принятия душа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 xml:space="preserve">хоз= </w:t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 xml:space="preserve">'хоз+ </w:t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''хоз, где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 xml:space="preserve">'хоз – расход воды для всех нужд, кроме душа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'хоз=(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  <w:lang w:val="en-US"/>
        </w:rPr>
        <w:t>P</w:t>
      </w:r>
      <w:r>
        <w:rPr>
          <w:rFonts w:ascii="Tahoma" w:hAnsi="Tahoma" w:cs="Tahoma"/>
          <w:sz w:val="28"/>
          <w:szCs w:val="28"/>
          <w:vertAlign w:val="subscript"/>
        </w:rPr>
        <w:t>1</w:t>
      </w:r>
      <w:r>
        <w:rPr>
          <w:rFonts w:ascii="Tahoma" w:hAnsi="Tahoma" w:cs="Tahoma"/>
          <w:sz w:val="28"/>
          <w:szCs w:val="28"/>
        </w:rPr>
        <w:t>/8*3600)* К</w:t>
      </w:r>
      <w:r>
        <w:rPr>
          <w:rFonts w:ascii="Tahoma" w:hAnsi="Tahoma" w:cs="Tahoma"/>
          <w:sz w:val="28"/>
          <w:szCs w:val="28"/>
          <w:vertAlign w:val="subscript"/>
        </w:rPr>
        <w:t>1</w:t>
      </w:r>
      <w:r>
        <w:rPr>
          <w:rFonts w:ascii="Tahoma" w:hAnsi="Tahoma" w:cs="Tahoma"/>
          <w:sz w:val="28"/>
          <w:szCs w:val="28"/>
        </w:rPr>
        <w:t xml:space="preserve"> л/сек,где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 xml:space="preserve"> – число людей в наибольшую смену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P</w:t>
      </w:r>
      <w:r>
        <w:rPr>
          <w:rFonts w:ascii="Tahoma" w:hAnsi="Tahoma" w:cs="Tahoma"/>
          <w:sz w:val="28"/>
          <w:szCs w:val="28"/>
          <w:vertAlign w:val="subscript"/>
        </w:rPr>
        <w:t>1</w:t>
      </w:r>
      <w:r>
        <w:rPr>
          <w:rFonts w:ascii="Tahoma" w:hAnsi="Tahoma" w:cs="Tahoma"/>
          <w:sz w:val="28"/>
          <w:szCs w:val="28"/>
        </w:rPr>
        <w:t xml:space="preserve"> – норма потребления воды в смену на 1 человека. При наличии канализации 20,25л.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</w:t>
      </w:r>
      <w:r>
        <w:rPr>
          <w:rFonts w:ascii="Tahoma" w:hAnsi="Tahoma" w:cs="Tahoma"/>
          <w:sz w:val="28"/>
          <w:szCs w:val="28"/>
          <w:vertAlign w:val="subscript"/>
        </w:rPr>
        <w:t>1</w:t>
      </w:r>
      <w:r>
        <w:rPr>
          <w:rFonts w:ascii="Tahoma" w:hAnsi="Tahoma" w:cs="Tahoma"/>
          <w:sz w:val="28"/>
          <w:szCs w:val="28"/>
        </w:rPr>
        <w:t xml:space="preserve"> – коэффициент неравномерности водопотребления = 2,7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Расход воды на принятие душа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 xml:space="preserve">''хоз=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>*а*</w:t>
      </w:r>
      <w:r>
        <w:rPr>
          <w:rFonts w:ascii="Tahoma" w:hAnsi="Tahoma" w:cs="Tahoma"/>
          <w:sz w:val="28"/>
          <w:szCs w:val="28"/>
          <w:lang w:val="en-US"/>
        </w:rPr>
        <w:t>P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  <w:lang w:val="en-US"/>
        </w:rPr>
        <w:t>t</w:t>
      </w:r>
      <w:r>
        <w:rPr>
          <w:rFonts w:ascii="Tahoma" w:hAnsi="Tahoma" w:cs="Tahoma"/>
          <w:sz w:val="28"/>
          <w:szCs w:val="28"/>
        </w:rPr>
        <w:t>*60 л/сек, где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 – коэффициент одновременности принятия душа = 0,3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P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 xml:space="preserve"> – норма потребления воды для принятия душа (30-40л)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t</w:t>
      </w:r>
      <w:r>
        <w:rPr>
          <w:rFonts w:ascii="Tahoma" w:hAnsi="Tahoma" w:cs="Tahoma"/>
          <w:sz w:val="28"/>
          <w:szCs w:val="28"/>
        </w:rPr>
        <w:t xml:space="preserve"> – время принятия душа (45мин.)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2. Производственный расход.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произв=1,2*(</w:t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сменное/8*3600)* К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 xml:space="preserve"> л/сек, где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1,2 – коэффициент на неучтенные потребности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сменное – расход воды в смену с наибольшим водопотреблением (определяется по ЕниР)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 xml:space="preserve"> – коэффициент неравномерности водопотребления = 1,5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3. Расход на пожаротушение.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Расход воды на пожаротушение принимается в зависимости от площади СГП.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расч=</w:t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хоз+</w:t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пр+</w:t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пож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Завершают расход временного водоснабжения определением диаметра водопроводной трубы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D</w:t>
      </w:r>
      <w:r>
        <w:rPr>
          <w:rFonts w:ascii="Tahoma" w:hAnsi="Tahoma" w:cs="Tahoma"/>
          <w:sz w:val="28"/>
          <w:szCs w:val="28"/>
        </w:rPr>
        <w:t xml:space="preserve">=√4* </w:t>
      </w: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расч*1000/П</w:t>
      </w:r>
      <w:r>
        <w:rPr>
          <w:rFonts w:ascii="Tahoma" w:hAnsi="Tahoma" w:cs="Tahoma"/>
          <w:sz w:val="28"/>
          <w:szCs w:val="28"/>
          <w:lang w:val="en-US"/>
        </w:rPr>
        <w:t>V</w:t>
      </w:r>
      <w:r>
        <w:rPr>
          <w:rFonts w:ascii="Tahoma" w:hAnsi="Tahoma" w:cs="Tahoma"/>
          <w:sz w:val="28"/>
          <w:szCs w:val="28"/>
        </w:rPr>
        <w:t xml:space="preserve"> , где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V</w:t>
      </w:r>
      <w:r>
        <w:rPr>
          <w:rFonts w:ascii="Tahoma" w:hAnsi="Tahoma" w:cs="Tahoma"/>
          <w:sz w:val="28"/>
          <w:szCs w:val="28"/>
        </w:rPr>
        <w:t xml:space="preserve"> – скорость движения воды в трубе (1,5м/с).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1. Хозяйственный расход.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'хоз=(16*20/8*3600)*2,7=(320/28800)*2,7=0,03 л/с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''хоз=16*0,3*35/45*60=168/2700=0,06 л/с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хоз=0,03+0,06=0,09 л/с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2. Производственный расход.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>пр=1,2*(967,5/8*3600)*1,5=0,06 л/с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3. Расход на пожаротушение.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Q</w:t>
      </w:r>
      <w:r>
        <w:rPr>
          <w:rFonts w:ascii="Tahoma" w:hAnsi="Tahoma" w:cs="Tahoma"/>
          <w:sz w:val="28"/>
          <w:szCs w:val="28"/>
        </w:rPr>
        <w:t xml:space="preserve">расч=0,09+0,06+10=10,15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D</w:t>
      </w:r>
      <w:r>
        <w:rPr>
          <w:rFonts w:ascii="Tahoma" w:hAnsi="Tahoma" w:cs="Tahoma"/>
          <w:sz w:val="28"/>
          <w:szCs w:val="28"/>
        </w:rPr>
        <w:t>=√4*10,15*1000/3,14*1,5=√40600/4,71=√8619,95=92,8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Диаметр трубы принимаем 93мм.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расчет электрического освещения строительной площадки.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При производстве СМР в темное время суток для строительных площадок предусматривается общее равномерное прожекторное освещение с нормируемой освещенностью 2пк. Для определенных участков СМР с нормируемой освещенностью более 2пк предусматривается в дополнение к равномерному общее локализованное прожекторное освещение. При этом, прожекторное электрическое освещение должно создавать равномерное бестеневое освещение рабочих мест с требуемой их нормативной освещенностью. Основными типами прожекторов в строительстве являются прожекторы заливающего света ПЗС-45 и реже ПЗС-35. Согласно СНиП «инструкция по прожектированию электрического освещения строительных площадок» для общего равномерного освещения строительных площадок шириной от 20 до 150м. В прожекторах типа ПЗС-45 следует использовать газоразрядные люминесцентные лампы (ДРП-100), а для общего локализированного освещения участков СМР в тех же прожекторах рационально использовать лампы накалывания большей мощностью (г 220-1000). Расчет прожекторного освещения ведется в соответствии с требованиями     СМ80-81.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1. Необходимое общее число прожекторов «п» на всю строительную площадку или отдельный участок СМР м/б установлена приблизительным методом через удельную мощность осветительной установки по формуле: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П=КЕ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  <w:lang w:val="en-US"/>
        </w:rPr>
        <w:t>PS</w:t>
      </w:r>
      <w:r>
        <w:rPr>
          <w:rFonts w:ascii="Tahoma" w:hAnsi="Tahoma" w:cs="Tahoma"/>
          <w:sz w:val="28"/>
          <w:szCs w:val="28"/>
        </w:rPr>
        <w:t>/Р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>, где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S</w:t>
      </w:r>
      <w:r>
        <w:rPr>
          <w:rFonts w:ascii="Tahoma" w:hAnsi="Tahoma" w:cs="Tahoma"/>
          <w:sz w:val="28"/>
          <w:szCs w:val="28"/>
        </w:rPr>
        <w:t>=15360 (м</w:t>
      </w:r>
      <w:r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>) – общая площадь строительной площадки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Е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>=2(лк) – величина нормируемой освещенности в люксах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К=1,5 – коэффициент заноса для ламп накаливания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Р=0,3Вт (м</w:t>
      </w:r>
      <w:r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>*лк) – удельная мощность осветительной установки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 xml:space="preserve">=100Вт – мощность данного типа лампы </w:t>
      </w:r>
      <w:r>
        <w:rPr>
          <w:rFonts w:ascii="Tahoma" w:hAnsi="Tahoma" w:cs="Tahoma"/>
          <w:sz w:val="28"/>
          <w:szCs w:val="28"/>
          <w:lang w:val="en-US"/>
        </w:rPr>
        <w:t>S</w:t>
      </w:r>
      <w:r>
        <w:rPr>
          <w:rFonts w:ascii="Tahoma" w:hAnsi="Tahoma" w:cs="Tahoma"/>
          <w:sz w:val="28"/>
          <w:szCs w:val="28"/>
        </w:rPr>
        <w:t>=23*18=414 м</w:t>
      </w:r>
      <w:r>
        <w:rPr>
          <w:rFonts w:ascii="Tahoma" w:hAnsi="Tahoma" w:cs="Tahoma"/>
          <w:sz w:val="28"/>
          <w:szCs w:val="28"/>
          <w:vertAlign w:val="superscript"/>
        </w:rPr>
        <w:t>2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П=1,5*2*0,3*15360/1000=13,8=14 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П=11,5*30*0,3*414/1000=5,589=6 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2. Высота прожекторной мачты находится из соотношения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h=√I/300=√130000/300=20,84, </w:t>
      </w:r>
      <w:r>
        <w:rPr>
          <w:rFonts w:ascii="Tahoma" w:hAnsi="Tahoma" w:cs="Tahoma"/>
          <w:sz w:val="28"/>
          <w:szCs w:val="28"/>
        </w:rPr>
        <w:t>где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>=130000 (КД) – максимальная сила света прожектора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3. Расстояние между прожекторными мачтами «</w:t>
      </w:r>
      <w:r>
        <w:rPr>
          <w:rFonts w:ascii="Tahoma" w:hAnsi="Tahoma" w:cs="Tahoma"/>
          <w:sz w:val="28"/>
          <w:szCs w:val="28"/>
          <w:lang w:val="en-US"/>
        </w:rPr>
        <w:t>l</w:t>
      </w:r>
      <w:r>
        <w:rPr>
          <w:rFonts w:ascii="Tahoma" w:hAnsi="Tahoma" w:cs="Tahoma"/>
          <w:sz w:val="28"/>
          <w:szCs w:val="28"/>
        </w:rPr>
        <w:t>» обычно принимается равным не более 4</w:t>
      </w:r>
      <w:r>
        <w:rPr>
          <w:rFonts w:ascii="Tahoma" w:hAnsi="Tahoma" w:cs="Tahoma"/>
          <w:sz w:val="28"/>
          <w:szCs w:val="28"/>
          <w:lang w:val="en-US"/>
        </w:rPr>
        <w:t>h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l=4h</w:t>
      </w:r>
      <w:r>
        <w:rPr>
          <w:rFonts w:ascii="Tahoma" w:hAnsi="Tahoma" w:cs="Tahoma"/>
          <w:sz w:val="28"/>
          <w:szCs w:val="28"/>
        </w:rPr>
        <w:t>=4*20,8=83,2м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</w:rPr>
        <w:tab/>
        <w:t xml:space="preserve">Угол α определяется в зависимости от величины заданной освещенности в люксах (Е) умноженной на выражение: </w:t>
      </w:r>
      <w:r>
        <w:rPr>
          <w:rFonts w:ascii="Tahoma" w:hAnsi="Tahoma" w:cs="Tahoma"/>
          <w:sz w:val="28"/>
          <w:szCs w:val="28"/>
          <w:lang w:val="en-US"/>
        </w:rPr>
        <w:t>kh</w:t>
      </w:r>
      <w:r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>/2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Th</w:t>
      </w:r>
      <w:r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>/2</w:t>
      </w:r>
      <w:r>
        <w:rPr>
          <w:rFonts w:ascii="Tahoma" w:hAnsi="Tahoma" w:cs="Tahoma"/>
          <w:sz w:val="28"/>
          <w:szCs w:val="28"/>
          <w:lang w:val="en-US"/>
        </w:rPr>
        <w:t>=30* 20.8</w:t>
      </w:r>
      <w:r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>/2</w:t>
      </w:r>
      <w:r>
        <w:rPr>
          <w:rFonts w:ascii="Tahoma" w:hAnsi="Tahoma" w:cs="Tahoma"/>
          <w:sz w:val="28"/>
          <w:szCs w:val="28"/>
          <w:lang w:val="en-US"/>
        </w:rPr>
        <w:t>=6489 (</w:t>
      </w:r>
      <w:r>
        <w:rPr>
          <w:rFonts w:ascii="Tahoma" w:hAnsi="Tahoma" w:cs="Tahoma"/>
          <w:sz w:val="28"/>
          <w:szCs w:val="28"/>
        </w:rPr>
        <w:t>лкм</w:t>
      </w:r>
      <w:r>
        <w:rPr>
          <w:rFonts w:ascii="Tahoma" w:hAnsi="Tahoma" w:cs="Tahoma"/>
          <w:sz w:val="28"/>
          <w:szCs w:val="28"/>
          <w:vertAlign w:val="superscript"/>
          <w:lang w:val="en-US"/>
        </w:rPr>
        <w:t>2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 таблице определяем угол α=18°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Распределение прожекторов и их разбивка по строительной площадки: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 периметру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1</w:t>
      </w:r>
      <w:r>
        <w:rPr>
          <w:rFonts w:ascii="Tahoma" w:hAnsi="Tahoma" w:cs="Tahoma"/>
          <w:sz w:val="28"/>
          <w:szCs w:val="28"/>
        </w:rPr>
        <w:t>=150 (шт.)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 освещение площадок для складирования ж/б изделий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>=30 (шт.)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 кран (КБ-405)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3</w:t>
      </w:r>
      <w:r>
        <w:rPr>
          <w:rFonts w:ascii="Tahoma" w:hAnsi="Tahoma" w:cs="Tahoma"/>
          <w:sz w:val="28"/>
          <w:szCs w:val="28"/>
        </w:rPr>
        <w:t>=8 (шт.)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 бытовое освещение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4</w:t>
      </w:r>
      <w:r>
        <w:rPr>
          <w:rFonts w:ascii="Tahoma" w:hAnsi="Tahoma" w:cs="Tahoma"/>
          <w:sz w:val="28"/>
          <w:szCs w:val="28"/>
        </w:rPr>
        <w:t>=11 (шт.)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∑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</w:rPr>
        <w:t xml:space="preserve">=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1</w:t>
      </w:r>
      <w:r>
        <w:rPr>
          <w:rFonts w:ascii="Tahoma" w:hAnsi="Tahoma" w:cs="Tahoma"/>
          <w:sz w:val="28"/>
          <w:szCs w:val="28"/>
        </w:rPr>
        <w:t xml:space="preserve">+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 xml:space="preserve">+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3</w:t>
      </w:r>
      <w:r>
        <w:rPr>
          <w:rFonts w:ascii="Tahoma" w:hAnsi="Tahoma" w:cs="Tahoma"/>
          <w:sz w:val="28"/>
          <w:szCs w:val="28"/>
        </w:rPr>
        <w:t xml:space="preserve">+ </w:t>
      </w:r>
      <w:r>
        <w:rPr>
          <w:rFonts w:ascii="Tahoma" w:hAnsi="Tahoma" w:cs="Tahoma"/>
          <w:sz w:val="28"/>
          <w:szCs w:val="28"/>
          <w:lang w:val="en-US"/>
        </w:rPr>
        <w:t>n</w:t>
      </w:r>
      <w:r>
        <w:rPr>
          <w:rFonts w:ascii="Tahoma" w:hAnsi="Tahoma" w:cs="Tahoma"/>
          <w:sz w:val="28"/>
          <w:szCs w:val="28"/>
          <w:vertAlign w:val="subscript"/>
        </w:rPr>
        <w:t>4</w:t>
      </w:r>
      <w:r>
        <w:rPr>
          <w:rFonts w:ascii="Tahoma" w:hAnsi="Tahoma" w:cs="Tahoma"/>
          <w:sz w:val="28"/>
          <w:szCs w:val="28"/>
        </w:rPr>
        <w:t>=199 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календарный план.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a"/>
        <w:ind w:left="-180"/>
        <w:jc w:val="left"/>
      </w:pPr>
      <w:r>
        <w:tab/>
        <w:t>При проектировании календарных планов необходимо соблюдать требования, изложенные в СНиП 3.01.01-85 (организация строительного производства) в которых указано, что к основным работам по строительству объекта разрешается приступать только после окончания подготовительных работ.</w:t>
      </w:r>
    </w:p>
    <w:p w:rsidR="00F970C3" w:rsidRDefault="00F970C3" w:rsidP="00F970C3">
      <w:pPr>
        <w:pStyle w:val="aa"/>
        <w:ind w:left="-180"/>
        <w:jc w:val="left"/>
      </w:pPr>
      <w:r>
        <w:tab/>
        <w:t>Внутриплощадочные подготовительные работы должны предусматривать: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сдачу-приемку геодезической разбивочной основы;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планировку территории строительной площадки;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срезку и складирование используемого для рекультивации земель растительного слоя грунта;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работы по водоотводу искусственному понижению (в необходимых случаях) уровня грунтовых вод;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 xml:space="preserve">устройство постоянных и временных дорог; 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прокладку инженерных сетей водо-, энерго- и теплоснабжения, канализации и др.;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установку инвентарных временных ограждений строительной площадки;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устройство складских площадок и помещений для материалов, конструкций и оборудования;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организацию связи;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обеспечение строительной площадки противопожарным водоснабжением и инвентарем, освещением и средствами сигнализации.</w:t>
      </w:r>
    </w:p>
    <w:p w:rsidR="00F970C3" w:rsidRDefault="00F970C3" w:rsidP="00F970C3">
      <w:pPr>
        <w:pStyle w:val="aa"/>
        <w:ind w:left="-180"/>
        <w:jc w:val="left"/>
      </w:pPr>
      <w:r>
        <w:t>Подготовительные работы должны технологически увязываться с общим потоком основных строительно-монтажных работ.</w:t>
      </w:r>
    </w:p>
    <w:p w:rsidR="00F970C3" w:rsidRDefault="00F970C3" w:rsidP="00F970C3">
      <w:pPr>
        <w:pStyle w:val="aa"/>
        <w:ind w:left="-180"/>
        <w:jc w:val="left"/>
      </w:pPr>
      <w:r>
        <w:t>Таким образом при разработке календарных планов надо соблюдать следующие основные принципы подготовки и строительства зданий и сооружений: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работы основного периода начинать только после окончания подготовительных работ;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строительство начинать с прокладки постоянных подъездных путей к строительной площадке;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возведение подземных конструкций здания или сооружения разрешается только после строительства подземных конструкций и обратной засыпки котлованов, траншей, пазух;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предусмотреть в плане выполнение всех видов работ, начиная от подготовительных и заканчивая благоустройством со сдачей объекта в эксплуатацию;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работы вести поточными методами;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применять наиболее прогрессивные методы выполнения работ с максимально возможной и экономически целесообразной степенью механизации и комплексной механизации;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продолжительность строительства не должна превышать нормативную согласно СНиП 1.04.03-85;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работы должны быть максимально совмещены во времени без нарушения технологии строительства строительного производства и с соблюдением правил техники безопасности;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принятые методы производства работ должны обеспечивать высокое качество строительства;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загрузка рабочих бригад и машин должны быть равномерной и бесперебойной;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увеличивать сменность работ, выполняемых дорогостоящими строительными машинами, от продолжительности которых зависит срок ввода объекта в эксплуатации.</w:t>
      </w:r>
    </w:p>
    <w:p w:rsidR="00F970C3" w:rsidRDefault="00F970C3" w:rsidP="00F970C3">
      <w:pPr>
        <w:pStyle w:val="aa"/>
        <w:ind w:left="-180"/>
        <w:jc w:val="left"/>
      </w:pPr>
      <w:r>
        <w:t>Исходными данными для составления календарного плана являются: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чертежи архитектурно-строительной части;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чертежи расчетно-конструктивной части;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объемы строительно-монтажных работ;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строительный объем здания;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принятые методы производства работ и механизмы;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трудоемкость работ и затраты машинного времени;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этажность, конфигурация и размеры здания;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возможность размещения здания на захватки;</w:t>
      </w:r>
    </w:p>
    <w:p w:rsidR="00F970C3" w:rsidRDefault="00F970C3" w:rsidP="00F970C3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-180" w:firstLine="0"/>
        <w:jc w:val="left"/>
      </w:pPr>
      <w:r>
        <w:t>нормативная продолжительность строительства.</w:t>
      </w: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</w:pPr>
    </w:p>
    <w:p w:rsidR="00F970C3" w:rsidRDefault="00F970C3" w:rsidP="00F970C3">
      <w:pPr>
        <w:pStyle w:val="aa"/>
        <w:ind w:left="-180"/>
        <w:jc w:val="left"/>
        <w:rPr>
          <w:caps/>
        </w:rPr>
      </w:pPr>
      <w:r>
        <w:rPr>
          <w:caps/>
        </w:rPr>
        <w:t>Локальная смета на внутренние санитарно-технические работы.</w:t>
      </w:r>
    </w:p>
    <w:p w:rsidR="00F970C3" w:rsidRDefault="00F970C3" w:rsidP="00F970C3">
      <w:pPr>
        <w:pStyle w:val="aa"/>
        <w:ind w:left="-180"/>
        <w:jc w:val="left"/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865"/>
        <w:gridCol w:w="2160"/>
        <w:gridCol w:w="2160"/>
        <w:gridCol w:w="2160"/>
      </w:tblGrid>
      <w:tr w:rsidR="00F970C3">
        <w:trPr>
          <w:cantSplit/>
          <w:trHeight w:val="240"/>
        </w:trPr>
        <w:tc>
          <w:tcPr>
            <w:tcW w:w="735" w:type="dxa"/>
            <w:vMerge w:val="restart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Наименование работ</w:t>
            </w:r>
          </w:p>
        </w:tc>
        <w:tc>
          <w:tcPr>
            <w:tcW w:w="2160" w:type="dxa"/>
            <w:vMerge w:val="restart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Объем здания м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20" w:type="dxa"/>
            <w:gridSpan w:val="2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Стоимость (руб.)</w:t>
            </w:r>
          </w:p>
        </w:tc>
      </w:tr>
      <w:tr w:rsidR="00F970C3">
        <w:trPr>
          <w:cantSplit/>
          <w:trHeight w:val="165"/>
        </w:trPr>
        <w:tc>
          <w:tcPr>
            <w:tcW w:w="735" w:type="dxa"/>
            <w:vMerge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на 1 м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полная</w:t>
            </w:r>
          </w:p>
        </w:tc>
      </w:tr>
      <w:tr w:rsidR="00F970C3">
        <w:trPr>
          <w:trHeight w:val="1185"/>
        </w:trPr>
        <w:tc>
          <w:tcPr>
            <w:tcW w:w="735" w:type="dxa"/>
          </w:tcPr>
          <w:p w:rsidR="00F970C3" w:rsidRDefault="00F970C3" w:rsidP="00F970C3">
            <w:pPr>
              <w:pStyle w:val="aa"/>
              <w:ind w:left="-180"/>
              <w:jc w:val="left"/>
            </w:pPr>
            <w:r>
              <w:t>1</w:t>
            </w:r>
          </w:p>
          <w:p w:rsidR="00F970C3" w:rsidRDefault="00F970C3" w:rsidP="00F970C3">
            <w:pPr>
              <w:pStyle w:val="aa"/>
              <w:ind w:left="-180"/>
              <w:jc w:val="left"/>
            </w:pPr>
            <w:r>
              <w:t>2</w:t>
            </w:r>
          </w:p>
          <w:p w:rsidR="00F970C3" w:rsidRDefault="00F970C3" w:rsidP="00F970C3">
            <w:pPr>
              <w:pStyle w:val="aa"/>
              <w:ind w:left="-180"/>
              <w:jc w:val="left"/>
            </w:pPr>
            <w:r>
              <w:t>3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865" w:type="dxa"/>
          </w:tcPr>
          <w:p w:rsidR="00F970C3" w:rsidRDefault="00F970C3" w:rsidP="00F970C3">
            <w:pPr>
              <w:pStyle w:val="aa"/>
              <w:ind w:left="-180"/>
              <w:jc w:val="left"/>
            </w:pPr>
            <w:r>
              <w:t>Отопление</w:t>
            </w:r>
          </w:p>
          <w:p w:rsidR="00F970C3" w:rsidRDefault="00F970C3" w:rsidP="00F970C3">
            <w:pPr>
              <w:pStyle w:val="aa"/>
              <w:ind w:left="-180"/>
              <w:jc w:val="left"/>
            </w:pPr>
            <w:r>
              <w:t>Вентиляция</w:t>
            </w:r>
          </w:p>
          <w:p w:rsidR="00F970C3" w:rsidRDefault="00F970C3" w:rsidP="00F970C3">
            <w:pPr>
              <w:pStyle w:val="aa"/>
              <w:ind w:left="-180"/>
              <w:jc w:val="left"/>
            </w:pPr>
            <w:r>
              <w:t>Водопровод</w:t>
            </w:r>
          </w:p>
          <w:p w:rsidR="00F970C3" w:rsidRDefault="00F970C3" w:rsidP="00F970C3">
            <w:pPr>
              <w:pStyle w:val="aa"/>
              <w:ind w:left="-180"/>
              <w:jc w:val="left"/>
            </w:pPr>
            <w:r>
              <w:t>Канализация</w:t>
            </w:r>
          </w:p>
          <w:p w:rsidR="00F970C3" w:rsidRDefault="00F970C3" w:rsidP="00F970C3">
            <w:pPr>
              <w:pStyle w:val="aa"/>
              <w:ind w:left="-180"/>
              <w:jc w:val="left"/>
            </w:pPr>
            <w:r>
              <w:t>Гасоснабжение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F970C3" w:rsidRDefault="00F970C3" w:rsidP="00F970C3">
            <w:pPr>
              <w:pStyle w:val="aa"/>
              <w:ind w:left="-180"/>
              <w:jc w:val="left"/>
            </w:pPr>
            <w:r>
              <w:t>21434,62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21434,62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21434,62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21434,62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21434,62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0C3" w:rsidRDefault="00F970C3" w:rsidP="00F970C3">
            <w:pPr>
              <w:pStyle w:val="aa"/>
              <w:ind w:left="-180"/>
              <w:jc w:val="left"/>
            </w:pPr>
            <w:r>
              <w:t>1,1</w:t>
            </w:r>
          </w:p>
          <w:p w:rsidR="00F970C3" w:rsidRDefault="00F970C3" w:rsidP="00F970C3">
            <w:pPr>
              <w:pStyle w:val="aa"/>
              <w:ind w:left="-180"/>
              <w:jc w:val="left"/>
            </w:pPr>
          </w:p>
          <w:p w:rsidR="00F970C3" w:rsidRDefault="00F970C3" w:rsidP="00F970C3">
            <w:pPr>
              <w:pStyle w:val="aa"/>
              <w:ind w:left="-180"/>
              <w:jc w:val="left"/>
            </w:pPr>
            <w:r>
              <w:t>1,22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0,63</w:t>
            </w:r>
          </w:p>
        </w:tc>
        <w:tc>
          <w:tcPr>
            <w:tcW w:w="2160" w:type="dxa"/>
          </w:tcPr>
          <w:p w:rsidR="00F970C3" w:rsidRDefault="00F970C3" w:rsidP="00F970C3">
            <w:pPr>
              <w:pStyle w:val="aa"/>
              <w:ind w:left="-180"/>
              <w:jc w:val="left"/>
            </w:pPr>
            <w:r>
              <w:t>23578,56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26576,64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13002,28</w:t>
            </w:r>
          </w:p>
          <w:p w:rsidR="00F970C3" w:rsidRDefault="00F970C3" w:rsidP="00F970C3">
            <w:pPr>
              <w:spacing w:line="360" w:lineRule="auto"/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63157,48</w:t>
            </w:r>
          </w:p>
        </w:tc>
      </w:tr>
    </w:tbl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Итого: накладные расходы на внутренние санитарно-технические работы –13,3%=6398,6 руб.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Плановые накопления от себестоимости –8%=5056,64 руб.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ВСЕГО: 77180,72 руб.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  <w:lang w:val="en-US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технико-экономические показатели.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caps/>
          <w:sz w:val="28"/>
          <w:szCs w:val="28"/>
        </w:rPr>
      </w:pPr>
    </w:p>
    <w:p w:rsidR="00F970C3" w:rsidRDefault="00F970C3" w:rsidP="00F970C3">
      <w:pPr>
        <w:pStyle w:val="a5"/>
        <w:numPr>
          <w:ilvl w:val="0"/>
          <w:numId w:val="11"/>
        </w:numPr>
        <w:ind w:left="-180" w:firstLine="0"/>
        <w:jc w:val="left"/>
      </w:pPr>
      <w:r>
        <w:t>Сметная стоимость здания – 844,81 руб.</w:t>
      </w:r>
    </w:p>
    <w:p w:rsidR="00F970C3" w:rsidRDefault="00F970C3" w:rsidP="00F970C3">
      <w:pPr>
        <w:pStyle w:val="a5"/>
        <w:numPr>
          <w:ilvl w:val="0"/>
          <w:numId w:val="11"/>
        </w:numPr>
        <w:ind w:left="-180" w:firstLine="0"/>
        <w:jc w:val="left"/>
      </w:pPr>
      <w:r>
        <w:t>Объем здания – 21484,16м</w:t>
      </w:r>
      <w:r>
        <w:rPr>
          <w:vertAlign w:val="superscript"/>
        </w:rPr>
        <w:t>3</w:t>
      </w:r>
      <w:r>
        <w:t>.</w:t>
      </w:r>
    </w:p>
    <w:p w:rsidR="00F970C3" w:rsidRDefault="00F970C3" w:rsidP="00F970C3">
      <w:pPr>
        <w:pStyle w:val="a5"/>
        <w:numPr>
          <w:ilvl w:val="0"/>
          <w:numId w:val="11"/>
        </w:numPr>
        <w:ind w:left="-180" w:firstLine="0"/>
        <w:jc w:val="left"/>
      </w:pPr>
      <w:r>
        <w:t>Стоимость м</w:t>
      </w:r>
      <w:r>
        <w:rPr>
          <w:vertAlign w:val="superscript"/>
        </w:rPr>
        <w:t>3</w:t>
      </w:r>
      <w:r>
        <w:t xml:space="preserve"> – 39,322 руб.</w:t>
      </w:r>
    </w:p>
    <w:p w:rsidR="00F970C3" w:rsidRDefault="00F970C3" w:rsidP="00F970C3">
      <w:pPr>
        <w:pStyle w:val="a5"/>
        <w:numPr>
          <w:ilvl w:val="0"/>
          <w:numId w:val="11"/>
        </w:numPr>
        <w:ind w:left="-180" w:firstLine="0"/>
        <w:jc w:val="left"/>
      </w:pPr>
      <w:r>
        <w:t>Площадь – 3697,62 м</w:t>
      </w:r>
      <w:r>
        <w:rPr>
          <w:vertAlign w:val="superscript"/>
        </w:rPr>
        <w:t>2</w:t>
      </w:r>
      <w:r>
        <w:t>.</w:t>
      </w:r>
    </w:p>
    <w:p w:rsidR="00F970C3" w:rsidRDefault="00F970C3" w:rsidP="00F970C3">
      <w:pPr>
        <w:pStyle w:val="a5"/>
        <w:numPr>
          <w:ilvl w:val="0"/>
          <w:numId w:val="11"/>
        </w:numPr>
        <w:ind w:left="-180" w:firstLine="0"/>
        <w:jc w:val="left"/>
      </w:pPr>
      <w:r>
        <w:t>Общие трудовые затраты на выполнение строительно-монтажных работ, чел.-дн. – 12165</w:t>
      </w:r>
    </w:p>
    <w:p w:rsidR="00F970C3" w:rsidRDefault="00F970C3" w:rsidP="00F970C3">
      <w:pPr>
        <w:pStyle w:val="a5"/>
        <w:numPr>
          <w:ilvl w:val="0"/>
          <w:numId w:val="11"/>
        </w:numPr>
        <w:ind w:left="-180" w:firstLine="0"/>
        <w:jc w:val="left"/>
      </w:pPr>
      <w:r>
        <w:t>Трудозатраты на выполнение единицы объема чел.-дн/м</w:t>
      </w:r>
      <w:r>
        <w:rPr>
          <w:vertAlign w:val="superscript"/>
        </w:rPr>
        <w:t>3</w:t>
      </w:r>
      <w:r>
        <w:t xml:space="preserve"> – 0,56.</w:t>
      </w:r>
    </w:p>
    <w:p w:rsidR="00F970C3" w:rsidRDefault="00F970C3" w:rsidP="00F970C3">
      <w:pPr>
        <w:pStyle w:val="a5"/>
        <w:numPr>
          <w:ilvl w:val="0"/>
          <w:numId w:val="11"/>
        </w:numPr>
        <w:ind w:left="-180" w:firstLine="0"/>
        <w:jc w:val="left"/>
      </w:pPr>
      <w:r>
        <w:t>Общая стоимость (сметная) СМР по возведению здания – 774,12 тыс. руб.</w:t>
      </w:r>
    </w:p>
    <w:p w:rsidR="00F970C3" w:rsidRDefault="00F970C3" w:rsidP="00F970C3">
      <w:pPr>
        <w:pStyle w:val="a5"/>
        <w:numPr>
          <w:ilvl w:val="0"/>
          <w:numId w:val="11"/>
        </w:numPr>
        <w:ind w:left="-180" w:firstLine="0"/>
        <w:jc w:val="left"/>
      </w:pPr>
      <w:r>
        <w:t>Сметная стоимость СМР на единицу</w:t>
      </w:r>
    </w:p>
    <w:p w:rsidR="00F970C3" w:rsidRDefault="00F970C3" w:rsidP="00F970C3">
      <w:pPr>
        <w:pStyle w:val="a5"/>
        <w:numPr>
          <w:ilvl w:val="0"/>
          <w:numId w:val="2"/>
        </w:numPr>
        <w:ind w:left="-180" w:firstLine="0"/>
        <w:jc w:val="left"/>
      </w:pPr>
      <w:r>
        <w:t>площади – 209,9 руб./м</w:t>
      </w:r>
      <w:r>
        <w:rPr>
          <w:vertAlign w:val="superscript"/>
        </w:rPr>
        <w:t>2</w:t>
      </w:r>
    </w:p>
    <w:p w:rsidR="00F970C3" w:rsidRDefault="00F970C3" w:rsidP="00F970C3">
      <w:pPr>
        <w:pStyle w:val="a5"/>
        <w:numPr>
          <w:ilvl w:val="0"/>
          <w:numId w:val="2"/>
        </w:numPr>
        <w:ind w:left="-180" w:firstLine="0"/>
        <w:jc w:val="left"/>
      </w:pPr>
      <w:r>
        <w:t>объема – 36,03 9 руб./м</w:t>
      </w:r>
      <w:r>
        <w:rPr>
          <w:vertAlign w:val="superscript"/>
        </w:rPr>
        <w:t>3</w:t>
      </w:r>
    </w:p>
    <w:p w:rsidR="00F970C3" w:rsidRDefault="00F970C3" w:rsidP="00F970C3">
      <w:pPr>
        <w:numPr>
          <w:ilvl w:val="0"/>
          <w:numId w:val="11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Средняя выработка одного рабочего в день по СМР – 66,63 руб. чел./дн.</w:t>
      </w:r>
    </w:p>
    <w:p w:rsidR="00F970C3" w:rsidRDefault="00F970C3" w:rsidP="00F970C3">
      <w:pPr>
        <w:numPr>
          <w:ilvl w:val="0"/>
          <w:numId w:val="11"/>
        </w:numPr>
        <w:tabs>
          <w:tab w:val="clear" w:pos="720"/>
          <w:tab w:val="num" w:pos="54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Продолжительность строительства объекта: 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нормативная – 11,5 мес.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проектная – 10,5 мес.</w:t>
      </w:r>
    </w:p>
    <w:p w:rsidR="00F970C3" w:rsidRDefault="00F970C3" w:rsidP="00F970C3">
      <w:pPr>
        <w:numPr>
          <w:ilvl w:val="0"/>
          <w:numId w:val="11"/>
        </w:numPr>
        <w:tabs>
          <w:tab w:val="clear" w:pos="720"/>
          <w:tab w:val="num" w:pos="54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Показатель продолжительности строительства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ППС=Тф/Тн=10,5/11,5=0,91</w:t>
      </w:r>
    </w:p>
    <w:p w:rsidR="00F970C3" w:rsidRDefault="00F970C3" w:rsidP="00F970C3">
      <w:pPr>
        <w:numPr>
          <w:ilvl w:val="0"/>
          <w:numId w:val="11"/>
        </w:numPr>
        <w:tabs>
          <w:tab w:val="clear" w:pos="720"/>
          <w:tab w:val="num" w:pos="54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Экономический эффект от сокращения продолжительности строительства – 8374 руб.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ОХРАНА ТРУДА.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u w:val="single"/>
        </w:rPr>
        <w:t>Задание.</w:t>
      </w:r>
    </w:p>
    <w:p w:rsidR="00F970C3" w:rsidRDefault="00F970C3" w:rsidP="00F970C3">
      <w:pPr>
        <w:numPr>
          <w:ilvl w:val="0"/>
          <w:numId w:val="1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Ограждение опасных зон строящихся объектов.</w:t>
      </w:r>
    </w:p>
    <w:p w:rsidR="00F970C3" w:rsidRDefault="00F970C3" w:rsidP="00F970C3">
      <w:pPr>
        <w:numPr>
          <w:ilvl w:val="0"/>
          <w:numId w:val="1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Обеспечение безопасного подъема рабочих и грузов на высоту.</w:t>
      </w:r>
    </w:p>
    <w:p w:rsidR="00F970C3" w:rsidRDefault="00F970C3" w:rsidP="00F970C3">
      <w:pPr>
        <w:numPr>
          <w:ilvl w:val="0"/>
          <w:numId w:val="1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Расчет прожекторного освещения строительной площадки.</w:t>
      </w:r>
    </w:p>
    <w:p w:rsidR="00F970C3" w:rsidRDefault="00F970C3" w:rsidP="00F970C3">
      <w:pPr>
        <w:numPr>
          <w:ilvl w:val="0"/>
          <w:numId w:val="1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Противопожарные мероприятия.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1"/>
        <w:ind w:left="-180"/>
        <w:jc w:val="left"/>
      </w:pPr>
      <w:r>
        <w:t>ОБЕСПЕЧЕНИЕ БЕЗОПАСНОГО ПОДЪЕМА РАБОЧИХ И ГРУЗОВ НА ВЫСОТУ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Строительные пассажирские и грузопассажирские подъемники, применяющиеся для подъема (спуска) рабочих и строительных материалов на этажи здания высотой 25 и более метров.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Поэтому, для подъема рабочих, а также для транспортирования производства санитарно-технических, отделочных, электромонтажных работ, материалов небольшой массы в процессе строительства 16-ти этажного дома (жилого) высотой 55,00м используется грузопассажирский мачтовый подъемник марки ПГС-800. Его грузоподъемность равна 800кг при «мах» высоте подъема груза 80 метров и скорости подъема 37м/мин. Мачта прикреплена к стене здания кронштейнами, установленных по высоте в оконных проемах.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Для обеспечения безопасного выхода рабочих на этажи и подачи грузов в помещение через оконные проемы внутри кабины имеется выдвижная площадка – конструкция.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Кроме того для обеспечения безопасной эксплуатации подъемника он оборудован включателями подъема кабины, ограничителем скорости с действующим от него механизмом ловителя.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Работа подъемника запрещается при скорости ветра 12м/с и </w:t>
      </w:r>
      <w:r>
        <w:rPr>
          <w:rFonts w:ascii="Tahoma" w:hAnsi="Tahoma" w:cs="Tahoma"/>
          <w:sz w:val="28"/>
          <w:szCs w:val="28"/>
          <w:lang w:val="en-US"/>
        </w:rPr>
        <w:t>t</w:t>
      </w:r>
      <w:r>
        <w:rPr>
          <w:rFonts w:ascii="Tahoma" w:hAnsi="Tahoma" w:cs="Tahoma"/>
          <w:sz w:val="28"/>
          <w:szCs w:val="28"/>
        </w:rPr>
        <w:t>=-25°С.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При работе в темное время суток на рабочей площадке подъемника создана освещенность.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рис.1 – ПГС-800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рис.2 – Выдвижная площадка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1"/>
        <w:ind w:left="-180"/>
        <w:jc w:val="left"/>
      </w:pPr>
      <w:r>
        <w:t>ПРОТИВОПОЖАРНЫЕ МЕРОПРИЯТИЯ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1. Определение норм первичных средств пожаротушения.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US"/>
        </w:rPr>
        <w:t>Sn</w:t>
      </w:r>
      <w:r>
        <w:rPr>
          <w:rFonts w:ascii="Tahoma" w:hAnsi="Tahoma" w:cs="Tahoma"/>
          <w:sz w:val="28"/>
          <w:szCs w:val="28"/>
        </w:rPr>
        <w:t>.эт=956 (м</w:t>
      </w:r>
      <w:r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>) – для здания, исходя из требований прил. 5 «Правил пожарной безопасности при производстве СМР». О необходимости иметь на каждые 200 (м</w:t>
      </w:r>
      <w:r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>) пола один огнетушитель типа ОХП-5, ящик вместимостью 0,5м</w:t>
      </w:r>
      <w:r>
        <w:rPr>
          <w:rFonts w:ascii="Tahoma" w:hAnsi="Tahoma" w:cs="Tahoma"/>
          <w:sz w:val="28"/>
          <w:szCs w:val="28"/>
          <w:vertAlign w:val="superscript"/>
        </w:rPr>
        <w:t>3</w:t>
      </w:r>
      <w:r>
        <w:rPr>
          <w:rFonts w:ascii="Tahoma" w:hAnsi="Tahoma" w:cs="Tahoma"/>
          <w:sz w:val="28"/>
          <w:szCs w:val="28"/>
        </w:rPr>
        <w:t xml:space="preserve"> с песком, лопатой, бочку с водой вместимостью 250л и двумя ведрами.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Предусмотрено иметь: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ОХП-5 – 10шт.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ящик с песком – 5шт.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бочки с водой – 5шт.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комплект пожарного инвентаря – 1 комплект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(топор, ломы и лопаты).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2. Определение фактической степени огнестойкости здания.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Согласно требованиям </w:t>
      </w:r>
      <w:r>
        <w:rPr>
          <w:rFonts w:ascii="Tahoma" w:hAnsi="Tahoma" w:cs="Tahoma"/>
          <w:sz w:val="28"/>
          <w:szCs w:val="28"/>
          <w:lang w:val="en-US"/>
        </w:rPr>
        <w:t>II</w:t>
      </w:r>
      <w:r>
        <w:rPr>
          <w:rFonts w:ascii="Tahoma" w:hAnsi="Tahoma" w:cs="Tahoma"/>
          <w:sz w:val="28"/>
          <w:szCs w:val="28"/>
        </w:rPr>
        <w:t xml:space="preserve"> части СНиП 2.01.02-85 «Противопожарные нормы» и его справочного приложения 2, проектируемое здание исходя из его конструктивных характеристик, имеет </w:t>
      </w:r>
      <w:r>
        <w:rPr>
          <w:rFonts w:ascii="Tahoma" w:hAnsi="Tahoma" w:cs="Tahoma"/>
          <w:sz w:val="28"/>
          <w:szCs w:val="28"/>
          <w:lang w:val="en-US"/>
        </w:rPr>
        <w:t>II</w:t>
      </w:r>
      <w:r>
        <w:rPr>
          <w:rFonts w:ascii="Tahoma" w:hAnsi="Tahoma" w:cs="Tahoma"/>
          <w:sz w:val="28"/>
          <w:szCs w:val="28"/>
        </w:rPr>
        <w:t xml:space="preserve"> степень огнестойкости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Фактическую степень огнестойкости здания определяем исходя из пределов огнестойкости его основных строительных конструкций.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3936"/>
        <w:gridCol w:w="2880"/>
        <w:gridCol w:w="2232"/>
      </w:tblGrid>
      <w:tr w:rsidR="00F970C3">
        <w:trPr>
          <w:trHeight w:val="375"/>
        </w:trPr>
        <w:tc>
          <w:tcPr>
            <w:tcW w:w="924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№</w:t>
            </w:r>
          </w:p>
        </w:tc>
        <w:tc>
          <w:tcPr>
            <w:tcW w:w="3936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Наименование конструкции</w:t>
            </w:r>
          </w:p>
        </w:tc>
        <w:tc>
          <w:tcPr>
            <w:tcW w:w="288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Наимен. размер сеч. констр.</w:t>
            </w:r>
          </w:p>
        </w:tc>
        <w:tc>
          <w:tcPr>
            <w:tcW w:w="2232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Предел огнестойкости</w:t>
            </w:r>
          </w:p>
        </w:tc>
      </w:tr>
      <w:tr w:rsidR="00F970C3">
        <w:trPr>
          <w:trHeight w:val="1986"/>
        </w:trPr>
        <w:tc>
          <w:tcPr>
            <w:tcW w:w="924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Стены железобетонные</w:t>
            </w:r>
          </w:p>
          <w:p w:rsidR="00F970C3" w:rsidRDefault="00F970C3" w:rsidP="00F970C3">
            <w:pPr>
              <w:pStyle w:val="21"/>
              <w:ind w:left="-180"/>
            </w:pPr>
            <w:r>
              <w:t>Плита перекрытия (многопустотная)</w:t>
            </w:r>
          </w:p>
          <w:p w:rsidR="00F970C3" w:rsidRDefault="00F970C3" w:rsidP="00F970C3">
            <w:pPr>
              <w:pStyle w:val="21"/>
              <w:ind w:left="-180"/>
            </w:pPr>
            <w:r>
              <w:t>Лестничные марши и площадки</w:t>
            </w:r>
          </w:p>
          <w:p w:rsidR="00F970C3" w:rsidRDefault="00F970C3" w:rsidP="00F970C3">
            <w:pPr>
              <w:pStyle w:val="3"/>
              <w:ind w:left="-180"/>
            </w:pPr>
            <w:r>
              <w:t>Лифтовые шахты</w:t>
            </w:r>
          </w:p>
        </w:tc>
        <w:tc>
          <w:tcPr>
            <w:tcW w:w="2880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0,16м и более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1,6х5,0(м) и более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1,35х2800(м)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0,260(м)</w:t>
            </w:r>
          </w:p>
        </w:tc>
        <w:tc>
          <w:tcPr>
            <w:tcW w:w="2232" w:type="dxa"/>
          </w:tcPr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0,9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</w:p>
          <w:p w:rsidR="00F970C3" w:rsidRDefault="00F970C3" w:rsidP="00F970C3">
            <w:pPr>
              <w:ind w:left="-18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</w:tc>
      </w:tr>
    </w:tbl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3. Эвакуация людей из здания при пожаре в соответствии с требованиями пункта </w:t>
      </w:r>
      <w:r>
        <w:rPr>
          <w:rFonts w:ascii="Tahoma" w:hAnsi="Tahoma" w:cs="Tahoma"/>
          <w:sz w:val="28"/>
          <w:szCs w:val="28"/>
          <w:lang w:val="en-US"/>
        </w:rPr>
        <w:t>II</w:t>
      </w:r>
      <w:r>
        <w:rPr>
          <w:rFonts w:ascii="Tahoma" w:hAnsi="Tahoma" w:cs="Tahoma"/>
          <w:sz w:val="28"/>
          <w:szCs w:val="28"/>
        </w:rPr>
        <w:t>33 СНиП 2.08.01-85 «Жилые здания»ю В здании на случай возникновения пожара предусмотрено устройство незадымления лестниц. Незадымляемость такой лестничной клетки обеспечивается устройством пожарных входов в них через наружную воздушную зону по лоджиям с ограждением высотой 1,2м.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В этом случае определение расчетного времени эвакуации не требуется. Незадымляемость лифтовых шахт здания обеспечивается путем подачи наружного воздуха из самостоятельного канала в верхнюю часть лифтовой шахты. При этом избыточное давление в лифтовой шахте достигает не менее 20Па. Такое решение по эвакуации людей предусмотрено для зданий высотой более 10 этажей. 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ОГРАЖДЕНИЕ ОПАСНЫХ ЗОН СТРОЯЩЕГОСЯ ЗДАНИЯ.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С целью исключения возможности падения с высоты монтажников, бетонщиков, отделочников, кровельщиков при возведении 16-ти этажного монолитного жилого дома предусмотрено устройство инвентарных ограждений его опасных зон: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открытых сторон лестничных маршей и площадок;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 периметру междуэтажного перекрытия;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кровли;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оконных проемов и лоджий;</w:t>
      </w:r>
    </w:p>
    <w:p w:rsidR="00F970C3" w:rsidRDefault="00F970C3" w:rsidP="00F970C3">
      <w:pPr>
        <w:numPr>
          <w:ilvl w:val="0"/>
          <w:numId w:val="2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шахты лифта и его дверного проема.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numPr>
          <w:ilvl w:val="0"/>
          <w:numId w:val="13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Ограждение оконных проемов.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23"/>
        <w:ind w:left="-180" w:firstLine="0"/>
        <w:jc w:val="left"/>
      </w:pPr>
      <w:r>
        <w:t>(рис.2) Стойки 1 и 2 ограждения сварены между собой в решетку из стальных труб и крепятся в проеме окна с помощью держателя фиксатора – 3.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Высота ограждения – 1,1м.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Длина ограждения – 1,8м.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numPr>
          <w:ilvl w:val="0"/>
          <w:numId w:val="13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Ограждение лифтовых шахт.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23"/>
        <w:ind w:left="-180" w:firstLine="0"/>
        <w:jc w:val="left"/>
      </w:pPr>
      <w:r>
        <w:t>(рис.2) Ограждение лифта (шахты) на монтажном горизонте представляет собой щит из опор (1), на которые крепятся каркас (2) с сетчатым настилом (3). Щит имеет длину 2м, ширину 1,8м, массу 25,2кг и легко устанавливается и снимается за монтажные петли (4).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 помощью любого грузоподъемного устройства.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numPr>
          <w:ilvl w:val="0"/>
          <w:numId w:val="13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Ограждение междуэтажного перекрытия.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31"/>
        <w:ind w:left="-180" w:firstLine="0"/>
        <w:jc w:val="left"/>
      </w:pPr>
      <w:r>
        <w:t>(рис.3) Инвентарное ограждение междуэтажного перекрытия состоит из трубчатых перил (1) и стоек (2) закрепленных между собой в струбцинах (3).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Высота ограждения – 1,0м.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Длина ограждения – 1,8м.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numPr>
          <w:ilvl w:val="0"/>
          <w:numId w:val="13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Ограждение на кровле.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(рис.4) Ограждение состоит из уголковых поручней (1) и трубчатых стоек (2) с основанием (3) и ребрами жестокости (4). Стойки крепятся к монтажным петлям плиты покрытия (5) с помощью клиньев (6).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Высота ограждения – 1,0м.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Длина в зависимости от плиты покрытия – 3,0-6,0м.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numPr>
          <w:ilvl w:val="0"/>
          <w:numId w:val="13"/>
        </w:numPr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Инвентарное ограждение лестничных клеток и площадок.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(рис.5) Ограждение лестничного марша представляет собой сварную конструкцию из стальных труб: перил (1) длинной 3м и стоек (2) высотой 1,0м, заканчивающихся струбциной (3) из листовой стали.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Ограждение площадки также представляет собой сварную рамку из металлических труб (1) длиной 1,25м и высотой 1,1м с одной струбциной.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33"/>
        <w:ind w:left="-180"/>
        <w:jc w:val="left"/>
        <w:rPr>
          <w:caps/>
        </w:rPr>
      </w:pPr>
      <w:r>
        <w:rPr>
          <w:caps/>
        </w:rPr>
        <w:t>предупреждение поражения бетонщиков электротоком в процессе уплотнения бетонной смеси.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ind w:left="-180"/>
        <w:jc w:val="left"/>
      </w:pPr>
      <w:r>
        <w:tab/>
        <w:t>Поскольку бетонные работы производятся с применением воды, под открытым небом с помощью вибраторов с электроприводом, то по степени опасности поражения бетонщиков электрическим током они относятся к особо опасным работам. Поэтому для столь опасных условий труда в проекте разработан ряд мероприятий по предупреждению электротравматизма: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- согласно схемам уплотнения бетонной смеси в опалубке осуществляется с помощью глубинных вибраторов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 xml:space="preserve"> марки ИВ-66 или ИВ-67. Их амихронные электродвигатели (2) с короткозамкнутым ротором мощностью 800Вт, работают на переменном трехфазном токе с частотой 50Гц при безопасном напряжении 36В, получаемом от переменного трансформатора (3) марки ИВ-9 (380/220-36В). Двигатель вибратора присоединяется к вторичной обмотке (4) трансформатора с помощью бронированного гибкого кабеля-вала (5) длиной 3,3 метра.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Сам понижающий трансформатор подключен к электросети через основной распределительный пункт (6). Заземляющий болт (7) подключительного пункта присоединен к нулевому проводу сети и повторному заземляющему устройству (8) с сопротивлением равным 40м. Один конец 4-х жильного кабеля (9), питающего трансформатор присоединен к пункту (6), причем заземляющую жилу (10) прикрепляют к заземляющему болту (11) защитного кожуха трансформатора.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Во избежании поражения бетонщиков электрическим током при переходе высшего напряжения на обмотке низкого напряжения трансформатора из-за порчи изоляции занулены также и обмотки низкого напряжения путем присоединения проводника (12) к заземляющему болту (11). Бетонщики работают в резиновых сапогах и перчатках.</w:t>
      </w:r>
    </w:p>
    <w:p w:rsidR="00F970C3" w:rsidRDefault="00F970C3" w:rsidP="00F970C3">
      <w:pPr>
        <w:pStyle w:val="1"/>
        <w:ind w:left="-180"/>
        <w:jc w:val="left"/>
        <w:rPr>
          <w:caps/>
        </w:rPr>
      </w:pPr>
      <w:r>
        <w:rPr>
          <w:caps/>
        </w:rPr>
        <w:t>Литература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pStyle w:val="a5"/>
        <w:numPr>
          <w:ilvl w:val="0"/>
          <w:numId w:val="14"/>
        </w:numPr>
        <w:tabs>
          <w:tab w:val="clear" w:pos="780"/>
          <w:tab w:val="num" w:pos="360"/>
        </w:tabs>
        <w:ind w:left="-180" w:firstLine="0"/>
        <w:jc w:val="left"/>
      </w:pPr>
      <w:r>
        <w:t>Л.Г.Дикман, В.И.Сосков «Проектирование строительных генеральных планов» 1974г.</w:t>
      </w:r>
    </w:p>
    <w:p w:rsidR="00F970C3" w:rsidRDefault="00F970C3" w:rsidP="00F970C3">
      <w:pPr>
        <w:numPr>
          <w:ilvl w:val="0"/>
          <w:numId w:val="14"/>
        </w:numPr>
        <w:tabs>
          <w:tab w:val="clear" w:pos="78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Л.Г.Дикман «Организация планирования и управления строительным производством».</w:t>
      </w:r>
    </w:p>
    <w:p w:rsidR="00F970C3" w:rsidRDefault="00F970C3" w:rsidP="00F970C3">
      <w:pPr>
        <w:numPr>
          <w:ilvl w:val="0"/>
          <w:numId w:val="14"/>
        </w:numPr>
        <w:tabs>
          <w:tab w:val="clear" w:pos="78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С.С.Атаев «Технология строительного производства» 1984г.</w:t>
      </w:r>
    </w:p>
    <w:p w:rsidR="00F970C3" w:rsidRDefault="00F970C3" w:rsidP="00F970C3">
      <w:pPr>
        <w:numPr>
          <w:ilvl w:val="0"/>
          <w:numId w:val="14"/>
        </w:numPr>
        <w:tabs>
          <w:tab w:val="clear" w:pos="78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«Методические указания к дипломному проектированию».</w:t>
      </w:r>
    </w:p>
    <w:p w:rsidR="00F970C3" w:rsidRDefault="00F970C3" w:rsidP="00F970C3">
      <w:pPr>
        <w:numPr>
          <w:ilvl w:val="0"/>
          <w:numId w:val="14"/>
        </w:numPr>
        <w:tabs>
          <w:tab w:val="clear" w:pos="78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СНиП </w:t>
      </w:r>
      <w:r>
        <w:rPr>
          <w:rFonts w:ascii="Tahoma" w:hAnsi="Tahoma" w:cs="Tahoma"/>
          <w:sz w:val="28"/>
          <w:szCs w:val="28"/>
          <w:lang w:val="en-US"/>
        </w:rPr>
        <w:t>IV</w:t>
      </w:r>
      <w:r>
        <w:rPr>
          <w:rFonts w:ascii="Tahoma" w:hAnsi="Tahoma" w:cs="Tahoma"/>
          <w:sz w:val="28"/>
          <w:szCs w:val="28"/>
        </w:rPr>
        <w:t>-2-82 «Сметные нормы и правила», «Сборники элементных смет и норм на стройконструкции и работы» 1983г.</w:t>
      </w:r>
    </w:p>
    <w:p w:rsidR="00F970C3" w:rsidRDefault="00F970C3" w:rsidP="00F970C3">
      <w:pPr>
        <w:numPr>
          <w:ilvl w:val="0"/>
          <w:numId w:val="14"/>
        </w:numPr>
        <w:tabs>
          <w:tab w:val="clear" w:pos="78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СНиП </w:t>
      </w:r>
      <w:r>
        <w:rPr>
          <w:rFonts w:ascii="Tahoma" w:hAnsi="Tahoma" w:cs="Tahoma"/>
          <w:sz w:val="28"/>
          <w:szCs w:val="28"/>
          <w:lang w:val="en-US"/>
        </w:rPr>
        <w:t>III</w:t>
      </w:r>
      <w:r>
        <w:rPr>
          <w:rFonts w:ascii="Tahoma" w:hAnsi="Tahoma" w:cs="Tahoma"/>
          <w:sz w:val="28"/>
          <w:szCs w:val="28"/>
        </w:rPr>
        <w:t>-1-72 «Организация строительства».</w:t>
      </w:r>
    </w:p>
    <w:p w:rsidR="00F970C3" w:rsidRDefault="00F970C3" w:rsidP="00F970C3">
      <w:pPr>
        <w:numPr>
          <w:ilvl w:val="0"/>
          <w:numId w:val="14"/>
        </w:numPr>
        <w:tabs>
          <w:tab w:val="clear" w:pos="78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СНиП </w:t>
      </w:r>
      <w:r>
        <w:rPr>
          <w:rFonts w:ascii="Tahoma" w:hAnsi="Tahoma" w:cs="Tahoma"/>
          <w:sz w:val="28"/>
          <w:szCs w:val="28"/>
          <w:lang w:val="en-US"/>
        </w:rPr>
        <w:t>III</w:t>
      </w:r>
      <w:r>
        <w:rPr>
          <w:rFonts w:ascii="Tahoma" w:hAnsi="Tahoma" w:cs="Tahoma"/>
          <w:sz w:val="28"/>
          <w:szCs w:val="28"/>
        </w:rPr>
        <w:t>-4-80 «Техника безопасности в строительстве»</w:t>
      </w:r>
    </w:p>
    <w:p w:rsidR="00F970C3" w:rsidRDefault="00F970C3" w:rsidP="00F970C3">
      <w:pPr>
        <w:numPr>
          <w:ilvl w:val="0"/>
          <w:numId w:val="14"/>
        </w:numPr>
        <w:tabs>
          <w:tab w:val="clear" w:pos="78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ЕниРы сборники №4, 11, 2, 1, 3, 5, 8.</w:t>
      </w:r>
    </w:p>
    <w:p w:rsidR="00F970C3" w:rsidRDefault="00F970C3" w:rsidP="00F970C3">
      <w:pPr>
        <w:numPr>
          <w:ilvl w:val="0"/>
          <w:numId w:val="14"/>
        </w:numPr>
        <w:tabs>
          <w:tab w:val="clear" w:pos="780"/>
          <w:tab w:val="num" w:pos="360"/>
        </w:tabs>
        <w:spacing w:line="360" w:lineRule="auto"/>
        <w:ind w:left="-18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Смирнов «Технология и организация строительного производства».</w:t>
      </w: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</w:p>
    <w:p w:rsidR="00F970C3" w:rsidRDefault="00F970C3" w:rsidP="00F970C3">
      <w:pPr>
        <w:spacing w:line="360" w:lineRule="auto"/>
        <w:ind w:left="-18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F970C3">
      <w:footerReference w:type="default" r:id="rId8"/>
      <w:pgSz w:w="11906" w:h="16838" w:code="9"/>
      <w:pgMar w:top="1134" w:right="851" w:bottom="1134" w:left="119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FC" w:rsidRDefault="004558FC">
      <w:r>
        <w:separator/>
      </w:r>
    </w:p>
  </w:endnote>
  <w:endnote w:type="continuationSeparator" w:id="0">
    <w:p w:rsidR="004558FC" w:rsidRDefault="0045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C3" w:rsidRDefault="00F970C3">
    <w:pPr>
      <w:pStyle w:val="a7"/>
      <w:framePr w:wrap="auto" w:vAnchor="text" w:hAnchor="margin" w:xAlign="right" w:y="1"/>
      <w:rPr>
        <w:rStyle w:val="a9"/>
      </w:rPr>
    </w:pPr>
  </w:p>
  <w:p w:rsidR="00F970C3" w:rsidRDefault="00F970C3">
    <w:pPr>
      <w:pStyle w:val="a7"/>
      <w:framePr w:wrap="auto" w:vAnchor="text" w:hAnchor="margin" w:xAlign="right" w:y="1"/>
      <w:ind w:right="360"/>
      <w:rPr>
        <w:rStyle w:val="a9"/>
      </w:rPr>
    </w:pPr>
  </w:p>
  <w:p w:rsidR="00F970C3" w:rsidRDefault="00F970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C3" w:rsidRDefault="00F970C3">
    <w:pPr>
      <w:pStyle w:val="a7"/>
      <w:framePr w:wrap="auto" w:vAnchor="text" w:hAnchor="margin" w:xAlign="center" w:y="1"/>
      <w:rPr>
        <w:rStyle w:val="a9"/>
      </w:rPr>
    </w:pPr>
  </w:p>
  <w:p w:rsidR="00F970C3" w:rsidRDefault="00F970C3">
    <w:pPr>
      <w:pStyle w:val="a7"/>
      <w:framePr w:wrap="auto" w:vAnchor="text" w:hAnchor="margin" w:xAlign="center" w:y="1"/>
      <w:rPr>
        <w:rStyle w:val="a9"/>
      </w:rPr>
    </w:pPr>
  </w:p>
  <w:p w:rsidR="00F970C3" w:rsidRDefault="00F970C3">
    <w:pPr>
      <w:pStyle w:val="a7"/>
      <w:framePr w:wrap="auto" w:vAnchor="text" w:hAnchor="margin" w:xAlign="center" w:y="1"/>
      <w:ind w:right="360"/>
      <w:rPr>
        <w:rStyle w:val="a9"/>
      </w:rPr>
    </w:pPr>
  </w:p>
  <w:p w:rsidR="00F970C3" w:rsidRDefault="00F970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FC" w:rsidRDefault="004558FC">
      <w:r>
        <w:separator/>
      </w:r>
    </w:p>
  </w:footnote>
  <w:footnote w:type="continuationSeparator" w:id="0">
    <w:p w:rsidR="004558FC" w:rsidRDefault="0045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1B7"/>
    <w:multiLevelType w:val="hybridMultilevel"/>
    <w:tmpl w:val="E0FCE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934F2"/>
    <w:multiLevelType w:val="hybridMultilevel"/>
    <w:tmpl w:val="EABE42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C4F0D"/>
    <w:multiLevelType w:val="hybridMultilevel"/>
    <w:tmpl w:val="EA3C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4400B"/>
    <w:multiLevelType w:val="hybridMultilevel"/>
    <w:tmpl w:val="4F2E2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653A4"/>
    <w:multiLevelType w:val="hybridMultilevel"/>
    <w:tmpl w:val="A6E06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F0D20"/>
    <w:multiLevelType w:val="hybridMultilevel"/>
    <w:tmpl w:val="6E08C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640E9"/>
    <w:multiLevelType w:val="hybridMultilevel"/>
    <w:tmpl w:val="3270721A"/>
    <w:lvl w:ilvl="0" w:tplc="B764F0B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2542AB"/>
    <w:multiLevelType w:val="hybridMultilevel"/>
    <w:tmpl w:val="1FAC74B2"/>
    <w:lvl w:ilvl="0" w:tplc="C9461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FA05C8"/>
    <w:multiLevelType w:val="hybridMultilevel"/>
    <w:tmpl w:val="B3567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82F1A"/>
    <w:multiLevelType w:val="hybridMultilevel"/>
    <w:tmpl w:val="A300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7FB7"/>
    <w:multiLevelType w:val="hybridMultilevel"/>
    <w:tmpl w:val="DE96B5FA"/>
    <w:lvl w:ilvl="0" w:tplc="C55ABC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D1BCE"/>
    <w:multiLevelType w:val="hybridMultilevel"/>
    <w:tmpl w:val="F09A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174AA"/>
    <w:multiLevelType w:val="hybridMultilevel"/>
    <w:tmpl w:val="B25A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22698"/>
    <w:multiLevelType w:val="hybridMultilevel"/>
    <w:tmpl w:val="7E6E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C3"/>
    <w:rsid w:val="00047020"/>
    <w:rsid w:val="004558FC"/>
    <w:rsid w:val="00606440"/>
    <w:rsid w:val="00E83DA0"/>
    <w:rsid w:val="00F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B38440B-9782-4706-B174-A87EA8A5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both"/>
      <w:outlineLvl w:val="1"/>
    </w:pPr>
    <w:rPr>
      <w:rFonts w:ascii="Tahoma" w:hAnsi="Tahoma" w:cs="Tahoma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spacing w:line="360" w:lineRule="auto"/>
      <w:jc w:val="center"/>
    </w:pPr>
    <w:rPr>
      <w:rFonts w:ascii="Tahoma" w:hAnsi="Tahoma" w:cs="Tahoma"/>
      <w:sz w:val="28"/>
      <w:szCs w:val="28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spacing w:line="360" w:lineRule="auto"/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  <w:style w:type="character" w:styleId="a9">
    <w:name w:val="page number"/>
    <w:uiPriority w:val="99"/>
  </w:style>
  <w:style w:type="paragraph" w:styleId="21">
    <w:name w:val="Body Text 2"/>
    <w:basedOn w:val="a"/>
    <w:link w:val="22"/>
    <w:uiPriority w:val="99"/>
    <w:rPr>
      <w:rFonts w:ascii="Tahoma" w:hAnsi="Tahoma" w:cs="Tahoma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styleId="aa">
    <w:name w:val="Body Text Indent"/>
    <w:basedOn w:val="a"/>
    <w:link w:val="ab"/>
    <w:uiPriority w:val="99"/>
    <w:pPr>
      <w:spacing w:line="360" w:lineRule="auto"/>
      <w:ind w:left="360"/>
      <w:jc w:val="both"/>
    </w:pPr>
    <w:rPr>
      <w:rFonts w:ascii="Tahoma" w:hAnsi="Tahoma" w:cs="Tahoma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rFonts w:ascii="Tahoma" w:hAnsi="Tahoma" w:cs="Tahoma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line="360" w:lineRule="auto"/>
      <w:ind w:firstLine="708"/>
      <w:jc w:val="both"/>
    </w:pPr>
    <w:rPr>
      <w:rFonts w:ascii="Tahoma" w:hAnsi="Tahoma" w:cs="Tahoma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33">
    <w:name w:val="Body Text 3"/>
    <w:basedOn w:val="a"/>
    <w:link w:val="34"/>
    <w:uiPriority w:val="99"/>
    <w:pPr>
      <w:spacing w:line="360" w:lineRule="auto"/>
      <w:jc w:val="center"/>
    </w:pPr>
    <w:rPr>
      <w:rFonts w:ascii="Tahoma" w:hAnsi="Tahoma" w:cs="Tahoma"/>
      <w:sz w:val="28"/>
      <w:szCs w:val="28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7930</Words>
  <Characters>45203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HIZ</Company>
  <LinksUpToDate>false</LinksUpToDate>
  <CharactersWithSpaces>53027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Tanya</dc:creator>
  <cp:keywords/>
  <dc:description/>
  <cp:lastModifiedBy>admin</cp:lastModifiedBy>
  <cp:revision>2</cp:revision>
  <cp:lastPrinted>2004-03-22T11:28:00Z</cp:lastPrinted>
  <dcterms:created xsi:type="dcterms:W3CDTF">2014-04-17T00:28:00Z</dcterms:created>
  <dcterms:modified xsi:type="dcterms:W3CDTF">2014-04-17T00:28:00Z</dcterms:modified>
</cp:coreProperties>
</file>