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AE7" w:rsidRDefault="00846A78">
      <w:pPr>
        <w:pStyle w:val="1"/>
        <w:jc w:val="center"/>
      </w:pPr>
      <w:r>
        <w:t>Булгаков м. а. - Что в мире и человеке открыл мне роман м. а. булгакова мастер и маргарита</w:t>
      </w:r>
    </w:p>
    <w:p w:rsidR="00DF0AE7" w:rsidRPr="00846A78" w:rsidRDefault="00846A78">
      <w:pPr>
        <w:pStyle w:val="a3"/>
        <w:spacing w:after="240" w:afterAutospacing="0"/>
      </w:pPr>
      <w:r>
        <w:t>    Михаил Булгаков - писатель с необычной судьбой: основная часть его произведений стала известна миру лишь через четверть века после смерти художника. А главный труд всей его жизни - роман “Мастер и Маргарита” - принес писателю мировую славу.</w:t>
      </w:r>
      <w:r>
        <w:br/>
        <w:t>    В романе “Мастер и Маргарита” Булгаков затрагивает многие проблемы быта и бытия, напоминает о них людям. Важное место в романе занимают так называемые “ерусалимские” главы. Это вольная интерпретация Евангелия от Матфея. В этих главах раскрываются многие религиозные и нравственные вопросы. Булгаков рисует образ Иешуа - праведника, верящего в то, что “все люди добрые”, что в каждом человеке есть искра Божья, стремление к свету и истине. Но в то же время он не забывает и о людских пороках: трусости, гордости, безразличии.</w:t>
      </w:r>
      <w:r>
        <w:br/>
        <w:t>    Другими словами, Булгаков показывает вечную борьбу добра и зла, чистоты и порока. Значение этого романа в романе в том, что писатель расширяет временные рамки действия и тем самым лишний раз показывает, что эта борьба вечна, над ней не властно время и эта проблема актуальна всегда. Также Булгаков говорит о том, что силы добра и зла неразрывно связаны между собой, ни одна из них не может существовать без другой. Поэтому в роман вводится необычный мистический герой - профессор Воланд - попросту говоря, сатана. Через его поступки и поступки его свиты, которая ставит людей в необычные, нестандартные ситуации, Булгаков высмеивает людские пороки, а кое-где и советский строй. Именно из-за обличительной едкой сатиры роман “Мастер и Маргарита” был на долгие годы недоступен читателю.</w:t>
      </w:r>
      <w:r>
        <w:br/>
        <w:t>    В романе находит отражение и тема любви, причем Булгаков пишет о “настоящей”, “верной, вечной любви”. “За мной, мой читатель, и только за мной, и я покажу тебе такую любовь!” - говорит нам автор. В лице Маргариты он показывает, что перед настоящей любовью не устоят никакие, даже самые могучие силы. Любовь Маргариты прокладывает дорогу к счастью и вечному покою вместе с любимым человеком.</w:t>
      </w:r>
      <w:r>
        <w:br/>
        <w:t>    Судьба мастера во многом схожа с судьбой самого М. Булгакова. Мастер предстает перед нами бессильным, сломленным человеком, не способным бороться против окружающей действительности. В романе показана настоящая трагедия человека, который вложил в свое произведение все свои силы, а это творение не было принято и, более того, было еще и осмеяно. И Мастер сломался, он заболел душевной болезнью, и спасти его мог только вечный покой, дарованный свыше ему и его возлюбленной.</w:t>
      </w:r>
      <w:r>
        <w:br/>
        <w:t>    Эта история новых Фауста и Маргариты напомнила мне о вечных ценностях, существующих в мире, убедила в том, что следует не забывать о них и руководствоваться ими в своей жизни. А если так поступит каждый, возможно, что общество изменится хотя бы немного в лучшую сторону.</w:t>
      </w:r>
      <w:r>
        <w:br/>
      </w:r>
      <w:r>
        <w:br/>
      </w:r>
      <w:bookmarkStart w:id="0" w:name="_GoBack"/>
      <w:bookmarkEnd w:id="0"/>
    </w:p>
    <w:sectPr w:rsidR="00DF0AE7" w:rsidRPr="00846A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6A78"/>
    <w:rsid w:val="00846A78"/>
    <w:rsid w:val="009051A6"/>
    <w:rsid w:val="00DF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C1C85-E515-4155-9F48-7B758D78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Булгаков м. а. - Что в мире и человеке открыл мне роман м. а. булгакова мастер и маргарита</dc:title>
  <dc:subject/>
  <dc:creator>admin</dc:creator>
  <cp:keywords/>
  <dc:description/>
  <cp:lastModifiedBy>admin</cp:lastModifiedBy>
  <cp:revision>2</cp:revision>
  <dcterms:created xsi:type="dcterms:W3CDTF">2014-06-23T02:17:00Z</dcterms:created>
  <dcterms:modified xsi:type="dcterms:W3CDTF">2014-06-23T02:17:00Z</dcterms:modified>
</cp:coreProperties>
</file>